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6D" w:rsidRDefault="0028346D" w:rsidP="00CD5A61">
      <w:pPr>
        <w:spacing w:after="0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  <w:r w:rsidRPr="00774287">
        <w:rPr>
          <w:rFonts w:ascii="Times New Roman" w:hAnsi="Times New Roman"/>
          <w:sz w:val="28"/>
          <w:szCs w:val="24"/>
        </w:rPr>
        <w:t>Согласовано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Утверждаю</w:t>
      </w:r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Экспертная организация                                                                                                                           Директор ГБПОУ СПТК</w:t>
      </w:r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___________</w:t>
      </w:r>
      <w:proofErr w:type="spellStart"/>
      <w:r>
        <w:rPr>
          <w:rFonts w:ascii="Times New Roman" w:hAnsi="Times New Roman"/>
          <w:sz w:val="28"/>
          <w:szCs w:val="24"/>
        </w:rPr>
        <w:t>А.С.Поваров</w:t>
      </w:r>
      <w:proofErr w:type="spellEnd"/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«_____» __________2023г</w:t>
      </w:r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</w:p>
    <w:p w:rsidR="009C094C" w:rsidRPr="00774287" w:rsidRDefault="009C094C" w:rsidP="009C094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774287">
        <w:rPr>
          <w:rFonts w:ascii="Times New Roman" w:hAnsi="Times New Roman"/>
          <w:b/>
          <w:sz w:val="32"/>
          <w:szCs w:val="24"/>
        </w:rPr>
        <w:t>УЧЕБНЫЙ ПЛАН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Государственного бюджетного профессионального образовательного учреждения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Стерлитамакский профессионально-технический колледж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профессии </w:t>
      </w:r>
      <w:r w:rsidR="006603A0">
        <w:rPr>
          <w:rFonts w:ascii="Times New Roman" w:hAnsi="Times New Roman"/>
          <w:b/>
          <w:sz w:val="28"/>
          <w:szCs w:val="24"/>
        </w:rPr>
        <w:t>15.01.05 Сварщик (ручной и частично механизированной сварки (наплавки))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2023 – 2025 </w:t>
      </w:r>
      <w:proofErr w:type="spellStart"/>
      <w:r>
        <w:rPr>
          <w:rFonts w:ascii="Times New Roman" w:hAnsi="Times New Roman"/>
          <w:sz w:val="28"/>
          <w:szCs w:val="24"/>
        </w:rPr>
        <w:t>уч.годы</w:t>
      </w:r>
      <w:proofErr w:type="spellEnd"/>
      <w:r>
        <w:rPr>
          <w:rFonts w:ascii="Times New Roman" w:hAnsi="Times New Roman"/>
          <w:sz w:val="28"/>
          <w:szCs w:val="24"/>
        </w:rPr>
        <w:t xml:space="preserve"> (базовая подготовка)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rPr>
          <w:rFonts w:ascii="Times New Roman" w:hAnsi="Times New Roman"/>
          <w:sz w:val="28"/>
          <w:szCs w:val="24"/>
        </w:rPr>
      </w:pPr>
    </w:p>
    <w:p w:rsidR="006603A0" w:rsidRPr="006603A0" w:rsidRDefault="009C094C" w:rsidP="006603A0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Квалификация: </w:t>
      </w:r>
      <w:r w:rsidR="006603A0" w:rsidRPr="006603A0">
        <w:rPr>
          <w:rFonts w:ascii="Times New Roman" w:hAnsi="Times New Roman"/>
          <w:sz w:val="28"/>
          <w:szCs w:val="24"/>
        </w:rPr>
        <w:t>сварщик ручной дуговой сварки плавящимся покрытым электродом;</w:t>
      </w:r>
    </w:p>
    <w:p w:rsidR="006603A0" w:rsidRPr="006603A0" w:rsidRDefault="006603A0" w:rsidP="006603A0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6603A0">
        <w:rPr>
          <w:rFonts w:ascii="Times New Roman" w:hAnsi="Times New Roman"/>
          <w:sz w:val="28"/>
          <w:szCs w:val="24"/>
        </w:rPr>
        <w:t>сварщик частично механизированной сварки плавлением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Форма обучения: очная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Нормативный срок обучения: 1 год 10 месяцев (на базе основного общего образования)</w:t>
      </w: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C094C" w:rsidRDefault="009C094C" w:rsidP="009C094C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/>
          <w:bCs/>
          <w:sz w:val="24"/>
          <w:szCs w:val="24"/>
        </w:rPr>
        <w:t>1.1. 1.</w:t>
      </w:r>
      <w:r w:rsidRPr="009C094C"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Pr="009C094C">
        <w:rPr>
          <w:rFonts w:ascii="Times New Roman" w:hAnsi="Times New Roman"/>
          <w:b/>
          <w:bCs/>
          <w:sz w:val="24"/>
          <w:szCs w:val="24"/>
        </w:rPr>
        <w:t>Нормативные правовые документы</w:t>
      </w:r>
      <w:proofErr w:type="gramEnd"/>
      <w:r w:rsidRPr="009C094C">
        <w:rPr>
          <w:rFonts w:ascii="Times New Roman" w:hAnsi="Times New Roman"/>
          <w:b/>
          <w:bCs/>
          <w:sz w:val="24"/>
          <w:szCs w:val="24"/>
        </w:rPr>
        <w:t xml:space="preserve"> в соответствии с которыми разработан учебный план: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9C094C">
        <w:rPr>
          <w:rFonts w:ascii="Times New Roman" w:hAnsi="Times New Roman"/>
          <w:sz w:val="24"/>
          <w:szCs w:val="24"/>
        </w:rPr>
        <w:t xml:space="preserve">среднего профессионального образования государственного бюджетного профессионального образовательного учреждения Стерлитамакский профессионально-технический  колледж разработан на основе </w:t>
      </w:r>
      <w:r>
        <w:rPr>
          <w:rFonts w:ascii="Times New Roman" w:hAnsi="Times New Roman"/>
          <w:sz w:val="24"/>
          <w:szCs w:val="24"/>
        </w:rPr>
        <w:t xml:space="preserve">федерального </w:t>
      </w:r>
      <w:r w:rsidRPr="009C094C">
        <w:rPr>
          <w:rFonts w:ascii="Times New Roman" w:hAnsi="Times New Roman"/>
          <w:sz w:val="24"/>
          <w:szCs w:val="24"/>
        </w:rPr>
        <w:t xml:space="preserve">государственного образовательного стандарта по профессии среднего профессионального образования (далее – СПО) </w:t>
      </w:r>
      <w:r w:rsidR="006603A0" w:rsidRPr="006603A0">
        <w:rPr>
          <w:rFonts w:ascii="Times New Roman" w:hAnsi="Times New Roman"/>
          <w:b/>
          <w:sz w:val="24"/>
          <w:szCs w:val="24"/>
        </w:rPr>
        <w:t>15.01.05 Сварщик (ручной и частично механизированной сварки (наплавки))</w:t>
      </w:r>
      <w:r w:rsidRPr="009C094C">
        <w:rPr>
          <w:rFonts w:ascii="Times New Roman" w:hAnsi="Times New Roman"/>
          <w:sz w:val="24"/>
          <w:szCs w:val="24"/>
        </w:rPr>
        <w:t xml:space="preserve">, утвержденного  Приказом </w:t>
      </w:r>
      <w:proofErr w:type="spellStart"/>
      <w:r w:rsidRPr="009C094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sz w:val="24"/>
          <w:szCs w:val="24"/>
        </w:rPr>
        <w:t xml:space="preserve"> России от </w:t>
      </w:r>
      <w:r w:rsidR="006603A0" w:rsidRPr="006603A0">
        <w:rPr>
          <w:rFonts w:ascii="Times New Roman" w:hAnsi="Times New Roman"/>
          <w:sz w:val="24"/>
          <w:szCs w:val="24"/>
        </w:rPr>
        <w:t xml:space="preserve">29 января 2016 г. № 50 </w:t>
      </w:r>
      <w:r>
        <w:rPr>
          <w:rFonts w:ascii="Times New Roman" w:hAnsi="Times New Roman"/>
          <w:sz w:val="24"/>
          <w:szCs w:val="24"/>
        </w:rPr>
        <w:t>(с изменениями и дополнениями)</w:t>
      </w:r>
      <w:r w:rsidRPr="009C094C">
        <w:rPr>
          <w:rFonts w:ascii="Times New Roman" w:hAnsi="Times New Roman"/>
          <w:sz w:val="24"/>
          <w:szCs w:val="24"/>
        </w:rPr>
        <w:t xml:space="preserve"> и Профессионального стандарта «</w:t>
      </w:r>
      <w:r w:rsidR="006603A0">
        <w:rPr>
          <w:rFonts w:ascii="Times New Roman" w:hAnsi="Times New Roman"/>
          <w:sz w:val="24"/>
          <w:szCs w:val="24"/>
        </w:rPr>
        <w:t>Сварщик</w:t>
      </w:r>
      <w:r w:rsidRPr="009C094C">
        <w:rPr>
          <w:rFonts w:ascii="Times New Roman" w:hAnsi="Times New Roman"/>
          <w:sz w:val="24"/>
          <w:szCs w:val="24"/>
        </w:rPr>
        <w:t xml:space="preserve">», утвержденного Приказом Министерства труда и социальной защиты РФ от </w:t>
      </w:r>
      <w:r w:rsidR="006603A0" w:rsidRPr="006603A0">
        <w:rPr>
          <w:rFonts w:ascii="Times New Roman" w:hAnsi="Times New Roman"/>
          <w:sz w:val="24"/>
          <w:szCs w:val="24"/>
        </w:rPr>
        <w:t xml:space="preserve">28.11.2013 г </w:t>
      </w:r>
      <w:r w:rsidRPr="009C094C">
        <w:rPr>
          <w:rFonts w:ascii="Times New Roman" w:hAnsi="Times New Roman"/>
          <w:sz w:val="24"/>
          <w:szCs w:val="24"/>
        </w:rPr>
        <w:t xml:space="preserve">№ </w:t>
      </w:r>
      <w:r w:rsidR="006603A0">
        <w:rPr>
          <w:rFonts w:ascii="Times New Roman" w:hAnsi="Times New Roman"/>
          <w:sz w:val="24"/>
          <w:szCs w:val="24"/>
        </w:rPr>
        <w:t>70</w:t>
      </w:r>
      <w:r w:rsidRPr="009C094C">
        <w:rPr>
          <w:rFonts w:ascii="Times New Roman" w:hAnsi="Times New Roman"/>
          <w:sz w:val="24"/>
          <w:szCs w:val="24"/>
        </w:rPr>
        <w:t>1н.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Нормативную правовую основу разработки </w:t>
      </w:r>
      <w:r>
        <w:rPr>
          <w:rFonts w:ascii="Times New Roman" w:hAnsi="Times New Roman"/>
          <w:bCs/>
          <w:sz w:val="24"/>
          <w:szCs w:val="24"/>
        </w:rPr>
        <w:t>учебного плана</w:t>
      </w:r>
      <w:r w:rsidRPr="009C094C">
        <w:rPr>
          <w:rFonts w:ascii="Times New Roman" w:hAnsi="Times New Roman"/>
          <w:bCs/>
          <w:sz w:val="24"/>
          <w:szCs w:val="24"/>
        </w:rPr>
        <w:t xml:space="preserve"> составляют: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Федеральн</w:t>
      </w:r>
      <w:r>
        <w:rPr>
          <w:rFonts w:ascii="Times New Roman" w:hAnsi="Times New Roman"/>
          <w:bCs/>
          <w:sz w:val="24"/>
          <w:szCs w:val="24"/>
        </w:rPr>
        <w:t>ый закон</w:t>
      </w:r>
      <w:r w:rsidRPr="009C094C">
        <w:rPr>
          <w:rFonts w:ascii="Times New Roman" w:hAnsi="Times New Roman"/>
          <w:bCs/>
          <w:sz w:val="24"/>
          <w:szCs w:val="24"/>
        </w:rPr>
        <w:t xml:space="preserve"> от 29.12.2012 № 273-ФЗ (ред. от 31.07.2020)  «Об образовании в Российской Федерации» (с изм. и доп., вступ. в силу с 01.01.2023);</w:t>
      </w:r>
    </w:p>
    <w:p w:rsid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r w:rsidRPr="009C094C"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от 01.09.2022г № 796 «О внесении изменений в федеральные государственные образовательные стандарты среднего профессионального образования» (Зарегистрировано в Минюсте России от 11.10.2022г № 70461);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от 17.05.2012г. № 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от 07.06.2012 № 24480);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№ 60252);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№ 885,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№ </w:t>
      </w:r>
      <w:proofErr w:type="gramStart"/>
      <w:r w:rsidRPr="009C094C">
        <w:rPr>
          <w:rFonts w:ascii="Times New Roman" w:hAnsi="Times New Roman"/>
          <w:bCs/>
          <w:sz w:val="24"/>
          <w:szCs w:val="24"/>
        </w:rPr>
        <w:t>390  от</w:t>
      </w:r>
      <w:proofErr w:type="gramEnd"/>
      <w:r w:rsidRPr="009C094C">
        <w:rPr>
          <w:rFonts w:ascii="Times New Roman" w:hAnsi="Times New Roman"/>
          <w:bCs/>
          <w:sz w:val="24"/>
          <w:szCs w:val="24"/>
        </w:rPr>
        <w:t xml:space="preserve"> 05.08.2020 «О практической подготовке обучающихся» (вместе с «Положением  о практической подготовке обучающихся») (Зарегистрировано в Минюсте России 11.09.2020 № 59778);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- Приказ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России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7 декабря 2021 г., регистрационный № 66211);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05.05.2022г № 311 «О внесении изменений в приказ Министерства просвещения Российской Федерации от 8 ноября 2021г № 800 «Об утверждении Порядка государственной итоговой аттестации по образовательным программам среднего профессионального образования»;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</w:t>
      </w:r>
      <w:r w:rsidRPr="009C094C">
        <w:rPr>
          <w:rFonts w:ascii="Times New Roman" w:hAnsi="Times New Roman"/>
          <w:bCs/>
          <w:sz w:val="24"/>
          <w:szCs w:val="24"/>
        </w:rPr>
        <w:t xml:space="preserve"> Министерства просвещения Российской Федерации от 17.05.2022г № 336 «Об утверждении  перечней профессий и специальностей среднего профессионального образования и установления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которого утверждены приказом Министерства образования и науки Российской Федерации от  октября 2013г № 1199 «Об утверждении перечней профессий и специальностей среднего профессионального образования»; 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Письм</w:t>
      </w:r>
      <w:r>
        <w:rPr>
          <w:rFonts w:ascii="Times New Roman" w:hAnsi="Times New Roman"/>
          <w:bCs/>
          <w:sz w:val="24"/>
          <w:szCs w:val="24"/>
        </w:rPr>
        <w:t>о</w:t>
      </w:r>
      <w:r w:rsidRPr="009C09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94C">
        <w:rPr>
          <w:rFonts w:ascii="Times New Roman" w:hAnsi="Times New Roman"/>
          <w:bCs/>
          <w:sz w:val="24"/>
          <w:szCs w:val="24"/>
        </w:rPr>
        <w:t>Рособрнадзора</w:t>
      </w:r>
      <w:proofErr w:type="spellEnd"/>
      <w:r w:rsidRPr="009C094C">
        <w:rPr>
          <w:rFonts w:ascii="Times New Roman" w:hAnsi="Times New Roman"/>
          <w:bCs/>
          <w:sz w:val="24"/>
          <w:szCs w:val="24"/>
        </w:rPr>
        <w:t xml:space="preserve"> от 17.02.2014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lastRenderedPageBreak/>
        <w:t>- Письм</w:t>
      </w:r>
      <w:r>
        <w:rPr>
          <w:rFonts w:ascii="Times New Roman" w:hAnsi="Times New Roman"/>
          <w:bCs/>
          <w:sz w:val="24"/>
          <w:szCs w:val="24"/>
        </w:rPr>
        <w:t>о</w:t>
      </w:r>
      <w:r w:rsidRPr="009C094C">
        <w:rPr>
          <w:rFonts w:ascii="Times New Roman" w:hAnsi="Times New Roman"/>
          <w:bCs/>
          <w:sz w:val="24"/>
          <w:szCs w:val="24"/>
        </w:rPr>
        <w:t xml:space="preserve"> Департамента государственной политики в сфере подготовки рабочих кадров и ДПО Министерства образования и науки Российской Федерации  от 01 марта 2023г. № 05-592 «О направлении рекомендаций (вместе с рекомендациями по получению среднего общего образования в пределах освоения образовательной программы среднего профессионального образования)»;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Распоряжени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9C094C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Распоряжени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9C094C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12.11.2020 № 2945-р «Об утверждении Плана мероприятий по реализации в 2021 – 2025 годах Стратегии развития воспитания в Российской Федерации на период до 2025 года»;</w:t>
      </w:r>
    </w:p>
    <w:p w:rsid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- Устав ГБПОУ СПТК.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ab/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094C">
        <w:rPr>
          <w:rFonts w:ascii="Times New Roman" w:hAnsi="Times New Roman"/>
          <w:b/>
          <w:bCs/>
          <w:sz w:val="24"/>
          <w:szCs w:val="24"/>
        </w:rPr>
        <w:t>1.2. Организация учебного процесса и режим занятий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дата начала занятий: 1 сентября.</w:t>
      </w:r>
    </w:p>
    <w:p w:rsidR="000003CE" w:rsidRDefault="009C094C" w:rsidP="000003C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ОПОП и консультации (из них аудиторная работа составляет 36 часов в неделю).</w:t>
      </w:r>
      <w:r w:rsidRPr="009C094C">
        <w:rPr>
          <w:rFonts w:ascii="Times New Roman" w:hAnsi="Times New Roman"/>
          <w:bCs/>
          <w:sz w:val="24"/>
          <w:szCs w:val="24"/>
        </w:rPr>
        <w:cr/>
      </w:r>
      <w:r w:rsidR="000003CE" w:rsidRPr="000003CE">
        <w:rPr>
          <w:rFonts w:ascii="Times New Roman" w:hAnsi="Times New Roman"/>
          <w:bCs/>
          <w:sz w:val="24"/>
          <w:szCs w:val="24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9C094C" w:rsidRPr="009C094C" w:rsidRDefault="009C094C" w:rsidP="000003C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продолжительность учебной недели – 6-дневная; продолжительность занятий – 45 минут;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Оценка качества освоения ОПОП должна включать текущий контроль успеваемости, промежуточную и государственную итоговую аттестацию обучающихся.</w:t>
      </w:r>
    </w:p>
    <w:p w:rsidR="009C094C" w:rsidRP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9C094C" w:rsidRP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Для текущего контроля успеваемости и промежуточной аттестации создаются фонды оценочных средств, позволяющие оценить умения, знания, практический опыт и освоенные компетенции.</w:t>
      </w:r>
    </w:p>
    <w:p w:rsidR="009C094C" w:rsidRP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Текущий контроль результатов подготовки осуществляется преподавателем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тестирования. </w:t>
      </w:r>
    </w:p>
    <w:p w:rsidR="009C094C" w:rsidRDefault="009C094C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3CE" w:rsidRDefault="000003CE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3CE" w:rsidRPr="000003CE" w:rsidRDefault="000003CE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:rsidR="000003CE" w:rsidRPr="000003CE" w:rsidRDefault="000003CE" w:rsidP="000003CE">
      <w:pPr>
        <w:pStyle w:val="a6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оценка уровня освоения дисциплин;</w:t>
      </w:r>
    </w:p>
    <w:p w:rsidR="000003CE" w:rsidRPr="000003CE" w:rsidRDefault="000003CE" w:rsidP="000003CE">
      <w:pPr>
        <w:pStyle w:val="a6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оценка компетенций обучающихся.</w:t>
      </w:r>
    </w:p>
    <w:p w:rsidR="000003CE" w:rsidRDefault="000003CE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03CE">
        <w:rPr>
          <w:rFonts w:ascii="Times New Roman" w:hAnsi="Times New Roman"/>
          <w:bCs/>
          <w:sz w:val="24"/>
          <w:szCs w:val="24"/>
        </w:rPr>
        <w:t>Для юношей предусматривается оценка результатов освоения основ военной службы.</w:t>
      </w:r>
    </w:p>
    <w:p w:rsidR="00D914C8" w:rsidRDefault="00D914C8" w:rsidP="000003C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D914C8" w:rsidRPr="00D914C8" w:rsidRDefault="00D914C8" w:rsidP="00D914C8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914C8">
        <w:rPr>
          <w:rFonts w:ascii="Times New Roman" w:hAnsi="Times New Roman"/>
          <w:bCs/>
          <w:sz w:val="24"/>
          <w:szCs w:val="24"/>
        </w:rPr>
        <w:t>Формами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</w:t>
      </w:r>
      <w:r>
        <w:rPr>
          <w:rFonts w:ascii="Times New Roman" w:hAnsi="Times New Roman"/>
          <w:bCs/>
          <w:sz w:val="24"/>
          <w:szCs w:val="24"/>
        </w:rPr>
        <w:t>т с оценкой (дифференцированный</w:t>
      </w:r>
      <w:r w:rsidRPr="00D914C8">
        <w:rPr>
          <w:rFonts w:ascii="Times New Roman" w:hAnsi="Times New Roman"/>
          <w:bCs/>
          <w:sz w:val="24"/>
          <w:szCs w:val="24"/>
        </w:rPr>
        <w:t>).</w:t>
      </w:r>
    </w:p>
    <w:p w:rsidR="00D914C8" w:rsidRPr="009C094C" w:rsidRDefault="00D914C8" w:rsidP="00D914C8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Pr="00D914C8">
        <w:rPr>
          <w:rFonts w:ascii="Times New Roman" w:hAnsi="Times New Roman"/>
          <w:bCs/>
          <w:sz w:val="24"/>
          <w:szCs w:val="24"/>
        </w:rPr>
        <w:t>орма аттестации по учебной и производственной практике – ДЗ (дифференцированный зачет), по МДК – Э (экзамен) или ДЗ (дифференцированный зачет).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На консультации отводятся  4 часа на одного обучающегося на каждый учебный год. </w:t>
      </w:r>
    </w:p>
    <w:p w:rsidR="009C094C" w:rsidRPr="009C094C" w:rsidRDefault="009C094C" w:rsidP="00D914C8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Формы проведения  консультаций:  групповые,  индивидуальные, письменные, устные. Консультации проводятся по специальному графику, утвержденному директором, 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D914C8" w:rsidRDefault="00D914C8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14C8">
        <w:rPr>
          <w:rFonts w:ascii="Times New Roman" w:hAnsi="Times New Roman"/>
          <w:bCs/>
          <w:sz w:val="24"/>
          <w:szCs w:val="24"/>
        </w:rPr>
        <w:t>При реализации ППКРС предусматриваются следующие виды практик: учебная и производственная.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C094C" w:rsidRPr="009C094C" w:rsidRDefault="009C094C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>Учебная практика   проводится рассредоточено в рамках изучения профессиональных модулей, чередуясь с теоретическими занятиями. Учебная практика проводится в учебных мастерских. По итогам учебной практики проводятся проверочные работы с оформлением протоколов. В период учебной практики обучающиеся ведут дневник производственного обучения.</w:t>
      </w:r>
    </w:p>
    <w:p w:rsidR="009C094C" w:rsidRPr="009C094C" w:rsidRDefault="009C094C" w:rsidP="00D914C8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Cs/>
          <w:sz w:val="24"/>
          <w:szCs w:val="24"/>
        </w:rPr>
        <w:t xml:space="preserve">Производственная практика   реализовывается концентрировано в рамках изучения профессиональных модулей и организовывается на базовых предприятиях, деятельность которых соответствует профилю подготовки обучающихся или на базе производственной мастерской учебного ателье колледжа. В период производственной практики обучающиеся ведут дневник производственного обучения, по итогам производственной практики обучающиеся выполняют пробные (квалификационные) работы на основании выданных им нарядов на выполнение работ. </w:t>
      </w:r>
      <w:r w:rsidR="00D914C8" w:rsidRPr="00D914C8">
        <w:rPr>
          <w:rFonts w:ascii="Times New Roman" w:hAnsi="Times New Roman"/>
          <w:bCs/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  <w:r w:rsidR="00D914C8">
        <w:rPr>
          <w:rFonts w:ascii="Times New Roman" w:hAnsi="Times New Roman"/>
          <w:bCs/>
          <w:sz w:val="24"/>
          <w:szCs w:val="24"/>
        </w:rPr>
        <w:t xml:space="preserve"> </w:t>
      </w:r>
      <w:r w:rsidRPr="009C094C">
        <w:rPr>
          <w:rFonts w:ascii="Times New Roman" w:hAnsi="Times New Roman"/>
          <w:b/>
          <w:bCs/>
          <w:sz w:val="24"/>
          <w:szCs w:val="24"/>
        </w:rPr>
        <w:t>Учебная и производственная практика реализуются в форме практической подготовки.</w:t>
      </w:r>
    </w:p>
    <w:p w:rsidR="009C094C" w:rsidRPr="009C094C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Государственная итоговая аттестация </w:t>
      </w:r>
      <w:r w:rsidR="00D914C8" w:rsidRPr="00D914C8">
        <w:rPr>
          <w:rFonts w:ascii="Times New Roman" w:hAnsi="Times New Roman"/>
          <w:sz w:val="24"/>
          <w:szCs w:val="24"/>
        </w:rPr>
        <w:t>проводится в форме демонстрационного экзамена.</w:t>
      </w:r>
    </w:p>
    <w:p w:rsidR="00D914C8" w:rsidRDefault="00D914C8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4C8">
        <w:rPr>
          <w:rFonts w:ascii="Times New Roman" w:hAnsi="Times New Roman"/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</w:t>
      </w:r>
      <w:r>
        <w:rPr>
          <w:rFonts w:ascii="Times New Roman" w:hAnsi="Times New Roman"/>
          <w:sz w:val="24"/>
          <w:szCs w:val="24"/>
        </w:rPr>
        <w:t>.</w:t>
      </w:r>
    </w:p>
    <w:p w:rsidR="00D914C8" w:rsidRDefault="00D914C8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4C8">
        <w:rPr>
          <w:rFonts w:ascii="Times New Roman" w:hAnsi="Times New Roman"/>
          <w:sz w:val="24"/>
          <w:szCs w:val="24"/>
        </w:rPr>
        <w:t xml:space="preserve">Обучающиеся по ППКРС, не имеющие среднего общего образования, в соответствии с частью 6 статьи 68 Федерального закона от 29 декабря 2012 г. </w:t>
      </w:r>
      <w:r>
        <w:rPr>
          <w:rFonts w:ascii="Times New Roman" w:hAnsi="Times New Roman"/>
          <w:sz w:val="24"/>
          <w:szCs w:val="24"/>
        </w:rPr>
        <w:t>№ 273-ФЗ «</w:t>
      </w:r>
      <w:r w:rsidRPr="00D914C8">
        <w:rPr>
          <w:rFonts w:ascii="Times New Roman" w:hAnsi="Times New Roman"/>
          <w:sz w:val="24"/>
          <w:szCs w:val="24"/>
        </w:rPr>
        <w:t>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</w:t>
      </w:r>
      <w:r w:rsidRPr="00D914C8">
        <w:rPr>
          <w:rFonts w:ascii="Times New Roman" w:hAnsi="Times New Roman"/>
          <w:sz w:val="24"/>
          <w:szCs w:val="24"/>
        </w:rPr>
        <w:t xml:space="preserve">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 w:rsidR="009C094C" w:rsidRPr="009C094C" w:rsidRDefault="009C094C" w:rsidP="00D914C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 xml:space="preserve">Общая продолжительность каникул </w:t>
      </w:r>
      <w:r w:rsidR="00D914C8">
        <w:rPr>
          <w:rFonts w:ascii="Times New Roman" w:hAnsi="Times New Roman"/>
          <w:sz w:val="24"/>
          <w:szCs w:val="24"/>
        </w:rPr>
        <w:t>13</w:t>
      </w:r>
      <w:r w:rsidRPr="009C094C">
        <w:rPr>
          <w:rFonts w:ascii="Times New Roman" w:hAnsi="Times New Roman"/>
          <w:sz w:val="24"/>
          <w:szCs w:val="24"/>
        </w:rPr>
        <w:t xml:space="preserve"> недел</w:t>
      </w:r>
      <w:r w:rsidR="00D914C8">
        <w:rPr>
          <w:rFonts w:ascii="Times New Roman" w:hAnsi="Times New Roman"/>
          <w:sz w:val="24"/>
          <w:szCs w:val="24"/>
        </w:rPr>
        <w:t>ь</w:t>
      </w:r>
      <w:r w:rsidRPr="009C094C">
        <w:rPr>
          <w:rFonts w:ascii="Times New Roman" w:hAnsi="Times New Roman"/>
          <w:sz w:val="24"/>
          <w:szCs w:val="24"/>
        </w:rPr>
        <w:t xml:space="preserve">: </w:t>
      </w:r>
    </w:p>
    <w:p w:rsidR="009C094C" w:rsidRPr="009C094C" w:rsidRDefault="009C094C" w:rsidP="00D914C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1 курс – 2 недели зимние каникулы, 9 недель – летние каникулы;</w:t>
      </w:r>
    </w:p>
    <w:p w:rsidR="009C094C" w:rsidRPr="009C094C" w:rsidRDefault="00D914C8" w:rsidP="00D914C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094C" w:rsidRPr="009C094C">
        <w:rPr>
          <w:rFonts w:ascii="Times New Roman" w:hAnsi="Times New Roman"/>
          <w:sz w:val="24"/>
          <w:szCs w:val="24"/>
        </w:rPr>
        <w:t xml:space="preserve"> курс -  2 недели зимние каникулы.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94C" w:rsidRPr="00A35F5E" w:rsidRDefault="009C094C" w:rsidP="009C094C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35F5E">
        <w:rPr>
          <w:rFonts w:ascii="Times New Roman" w:hAnsi="Times New Roman"/>
          <w:b/>
          <w:i/>
          <w:color w:val="000000" w:themeColor="text1"/>
          <w:sz w:val="24"/>
          <w:szCs w:val="24"/>
        </w:rPr>
        <w:t>На практическую подготовку отводится:</w:t>
      </w:r>
    </w:p>
    <w:p w:rsidR="009C094C" w:rsidRPr="00CE2DD9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DD9">
        <w:rPr>
          <w:rFonts w:ascii="Times New Roman" w:hAnsi="Times New Roman"/>
          <w:color w:val="000000" w:themeColor="text1"/>
          <w:sz w:val="24"/>
          <w:szCs w:val="24"/>
        </w:rPr>
        <w:t xml:space="preserve">В общеобразовательном цикле – </w:t>
      </w:r>
      <w:r w:rsidR="00A35F5E" w:rsidRPr="00CE2DD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E2DD9" w:rsidRPr="00CE2DD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35F5E" w:rsidRPr="00CE2DD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E2DD9" w:rsidRPr="00CE2DD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E2DD9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9C094C" w:rsidRPr="00CE2DD9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DD9">
        <w:rPr>
          <w:rFonts w:ascii="Times New Roman" w:hAnsi="Times New Roman"/>
          <w:color w:val="000000" w:themeColor="text1"/>
          <w:sz w:val="24"/>
          <w:szCs w:val="24"/>
        </w:rPr>
        <w:t xml:space="preserve">В общепрофессиональном цикле – </w:t>
      </w:r>
      <w:r w:rsidR="00CE2DD9" w:rsidRPr="00CE2DD9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CE2DD9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9C094C" w:rsidRPr="00CE2DD9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DD9">
        <w:rPr>
          <w:rFonts w:ascii="Times New Roman" w:hAnsi="Times New Roman"/>
          <w:color w:val="000000" w:themeColor="text1"/>
          <w:sz w:val="24"/>
          <w:szCs w:val="24"/>
        </w:rPr>
        <w:t xml:space="preserve">В профессиональном цикле – </w:t>
      </w:r>
      <w:r w:rsidR="00A35F5E" w:rsidRPr="00CE2DD9">
        <w:rPr>
          <w:rFonts w:ascii="Times New Roman" w:hAnsi="Times New Roman"/>
          <w:color w:val="000000" w:themeColor="text1"/>
          <w:sz w:val="24"/>
          <w:szCs w:val="24"/>
        </w:rPr>
        <w:t>75</w:t>
      </w:r>
      <w:r w:rsidRPr="00CE2DD9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9C094C" w:rsidRPr="00CE2DD9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DD9">
        <w:rPr>
          <w:rFonts w:ascii="Times New Roman" w:hAnsi="Times New Roman"/>
          <w:color w:val="000000" w:themeColor="text1"/>
          <w:sz w:val="24"/>
          <w:szCs w:val="24"/>
        </w:rPr>
        <w:t>ГИА- 100%.</w:t>
      </w:r>
    </w:p>
    <w:p w:rsidR="009C094C" w:rsidRPr="00033C8B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33C8B" w:rsidRDefault="00033C8B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3C8B" w:rsidRPr="009C094C" w:rsidRDefault="00033C8B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94C">
        <w:rPr>
          <w:rFonts w:ascii="Times New Roman" w:hAnsi="Times New Roman"/>
          <w:b/>
          <w:bCs/>
          <w:sz w:val="24"/>
          <w:szCs w:val="24"/>
        </w:rPr>
        <w:t xml:space="preserve">1.3. Общеобразовательный цикл 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Cs/>
          <w:sz w:val="24"/>
          <w:szCs w:val="24"/>
        </w:rPr>
        <w:t xml:space="preserve">Общеобразовательный цикл сформирован в соответствии с 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 и  Методическими рекомендациями по реализации среднего общего образования для УГПС </w:t>
      </w:r>
      <w:r w:rsidR="006603A0">
        <w:rPr>
          <w:rFonts w:ascii="Times New Roman" w:hAnsi="Times New Roman"/>
          <w:bCs/>
          <w:sz w:val="24"/>
          <w:szCs w:val="24"/>
        </w:rPr>
        <w:t>15</w:t>
      </w:r>
      <w:r>
        <w:rPr>
          <w:rFonts w:ascii="Times New Roman" w:hAnsi="Times New Roman"/>
          <w:bCs/>
          <w:sz w:val="24"/>
          <w:szCs w:val="24"/>
        </w:rPr>
        <w:t>.00.</w:t>
      </w:r>
      <w:r w:rsidRPr="00033C8B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0</w:t>
      </w:r>
      <w:r w:rsidRPr="00033C8B">
        <w:rPr>
          <w:rFonts w:ascii="Times New Roman" w:hAnsi="Times New Roman"/>
          <w:bCs/>
          <w:sz w:val="24"/>
          <w:szCs w:val="24"/>
        </w:rPr>
        <w:t xml:space="preserve"> </w:t>
      </w:r>
      <w:r w:rsidR="006603A0">
        <w:rPr>
          <w:rFonts w:ascii="Times New Roman" w:hAnsi="Times New Roman"/>
          <w:bCs/>
          <w:sz w:val="24"/>
          <w:szCs w:val="24"/>
        </w:rPr>
        <w:t>Машиностроение</w:t>
      </w:r>
      <w:r w:rsidRPr="00033C8B">
        <w:rPr>
          <w:rFonts w:ascii="Times New Roman" w:hAnsi="Times New Roman"/>
          <w:bCs/>
          <w:sz w:val="24"/>
          <w:szCs w:val="24"/>
        </w:rPr>
        <w:t>. В него вошли 13 обязательных дисциплин: 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</w:t>
      </w:r>
      <w:proofErr w:type="gramStart"/>
      <w:r w:rsidRPr="00033C8B">
        <w:rPr>
          <w:rFonts w:ascii="Times New Roman" w:hAnsi="Times New Roman"/>
          <w:bCs/>
          <w:sz w:val="24"/>
          <w:szCs w:val="24"/>
        </w:rPr>
        <w:t>Физическая  культура</w:t>
      </w:r>
      <w:proofErr w:type="gramEnd"/>
      <w:r w:rsidRPr="00033C8B">
        <w:rPr>
          <w:rFonts w:ascii="Times New Roman" w:hAnsi="Times New Roman"/>
          <w:bCs/>
          <w:sz w:val="24"/>
          <w:szCs w:val="24"/>
        </w:rPr>
        <w:t xml:space="preserve">», «Основы безопасности жизнедеятельности».  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Cs/>
          <w:sz w:val="24"/>
          <w:szCs w:val="24"/>
        </w:rPr>
        <w:t>В качестве дополнительных учебных дисциплин определены: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Cs/>
          <w:sz w:val="24"/>
          <w:szCs w:val="24"/>
        </w:rPr>
        <w:t>ОУД.14</w:t>
      </w:r>
      <w:r w:rsidRPr="00033C8B">
        <w:rPr>
          <w:rFonts w:ascii="Times New Roman" w:hAnsi="Times New Roman"/>
          <w:bCs/>
          <w:sz w:val="24"/>
          <w:szCs w:val="24"/>
        </w:rPr>
        <w:tab/>
        <w:t>Родной язык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Cs/>
          <w:sz w:val="24"/>
          <w:szCs w:val="24"/>
        </w:rPr>
        <w:t>ОУД.15</w:t>
      </w:r>
      <w:r w:rsidRPr="00033C8B">
        <w:rPr>
          <w:rFonts w:ascii="Times New Roman" w:hAnsi="Times New Roman"/>
          <w:bCs/>
          <w:sz w:val="24"/>
          <w:szCs w:val="24"/>
        </w:rPr>
        <w:tab/>
        <w:t>История и культура Республики Башкортостан</w:t>
      </w:r>
    </w:p>
    <w:p w:rsidR="00033C8B" w:rsidRPr="00033C8B" w:rsidRDefault="00033C8B" w:rsidP="00033C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3C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33C8B" w:rsidRDefault="00033C8B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C8B">
        <w:rPr>
          <w:rFonts w:ascii="Times New Roman" w:hAnsi="Times New Roman"/>
          <w:b/>
          <w:bCs/>
          <w:sz w:val="24"/>
          <w:szCs w:val="24"/>
        </w:rPr>
        <w:t>В рамках общеобразовательного цикла выделены часы на индивидуальный проект</w:t>
      </w:r>
      <w:r w:rsidR="00F47172">
        <w:rPr>
          <w:rFonts w:ascii="Times New Roman" w:hAnsi="Times New Roman"/>
          <w:b/>
          <w:bCs/>
          <w:sz w:val="24"/>
          <w:szCs w:val="24"/>
        </w:rPr>
        <w:t xml:space="preserve">, который реализуется по дисциплине </w:t>
      </w:r>
      <w:r w:rsidR="006603A0">
        <w:rPr>
          <w:rFonts w:ascii="Times New Roman" w:hAnsi="Times New Roman"/>
          <w:b/>
          <w:bCs/>
          <w:sz w:val="24"/>
          <w:szCs w:val="24"/>
        </w:rPr>
        <w:t>Физика</w:t>
      </w:r>
      <w:r w:rsidR="00F47172">
        <w:rPr>
          <w:rFonts w:ascii="Times New Roman" w:hAnsi="Times New Roman"/>
          <w:b/>
          <w:bCs/>
          <w:sz w:val="24"/>
          <w:szCs w:val="24"/>
        </w:rPr>
        <w:t>.</w:t>
      </w:r>
      <w:r w:rsidR="009C094C" w:rsidRPr="009C094C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9C094C" w:rsidRPr="00F47172" w:rsidRDefault="009C094C" w:rsidP="00033C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Итоговая государственная аттестация (экзамены) по общеобразовательным предметам проводится по следующим предметам: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-Русский язык;</w:t>
      </w:r>
    </w:p>
    <w:p w:rsidR="009C094C" w:rsidRDefault="00280CF4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-Математика;</w:t>
      </w:r>
    </w:p>
    <w:p w:rsidR="00280CF4" w:rsidRPr="00F47172" w:rsidRDefault="00280CF4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История;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-</w:t>
      </w:r>
      <w:r w:rsidR="006603A0">
        <w:rPr>
          <w:rFonts w:ascii="Times New Roman" w:hAnsi="Times New Roman"/>
          <w:bCs/>
          <w:sz w:val="24"/>
          <w:szCs w:val="24"/>
        </w:rPr>
        <w:t>Физика</w:t>
      </w:r>
      <w:r w:rsidRPr="00F47172">
        <w:rPr>
          <w:rFonts w:ascii="Times New Roman" w:hAnsi="Times New Roman"/>
          <w:bCs/>
          <w:sz w:val="24"/>
          <w:szCs w:val="24"/>
        </w:rPr>
        <w:t>.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>По остальным   учебным дисциплинам: дифференцированные зачеты и зачеты.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094C">
        <w:rPr>
          <w:rFonts w:ascii="Times New Roman" w:hAnsi="Times New Roman"/>
          <w:b/>
          <w:sz w:val="24"/>
          <w:szCs w:val="24"/>
        </w:rPr>
        <w:t>1.4.</w:t>
      </w:r>
      <w:r w:rsidRPr="009C094C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Вариативная часть распределена с учетом потребностей регионального рынка труда и согласована с работодателями</w:t>
      </w:r>
      <w:r w:rsidR="00966B8E">
        <w:rPr>
          <w:rFonts w:ascii="Times New Roman" w:hAnsi="Times New Roman"/>
          <w:sz w:val="24"/>
          <w:szCs w:val="24"/>
        </w:rPr>
        <w:t>,</w:t>
      </w:r>
      <w:r w:rsidRPr="009C094C">
        <w:rPr>
          <w:rFonts w:ascii="Times New Roman" w:hAnsi="Times New Roman"/>
          <w:sz w:val="24"/>
          <w:szCs w:val="24"/>
        </w:rPr>
        <w:t xml:space="preserve"> </w:t>
      </w:r>
      <w:r w:rsidR="00966B8E" w:rsidRPr="009C094C">
        <w:rPr>
          <w:rFonts w:ascii="Times New Roman" w:hAnsi="Times New Roman"/>
          <w:sz w:val="24"/>
          <w:szCs w:val="24"/>
        </w:rPr>
        <w:t>а также с учетом требований ПС «</w:t>
      </w:r>
      <w:r w:rsidR="00966B8E">
        <w:rPr>
          <w:rFonts w:ascii="Times New Roman" w:hAnsi="Times New Roman"/>
          <w:sz w:val="24"/>
          <w:szCs w:val="24"/>
        </w:rPr>
        <w:t>Сварщик»</w:t>
      </w:r>
      <w:r w:rsidR="00966B8E" w:rsidRPr="009C094C">
        <w:rPr>
          <w:rFonts w:ascii="Times New Roman" w:hAnsi="Times New Roman"/>
          <w:sz w:val="24"/>
          <w:szCs w:val="24"/>
        </w:rPr>
        <w:t xml:space="preserve"> </w:t>
      </w:r>
      <w:r w:rsidR="00966B8E">
        <w:rPr>
          <w:rFonts w:ascii="Times New Roman" w:hAnsi="Times New Roman"/>
          <w:sz w:val="24"/>
          <w:szCs w:val="24"/>
        </w:rPr>
        <w:t>(</w:t>
      </w:r>
      <w:r w:rsidRPr="009C094C">
        <w:rPr>
          <w:rFonts w:ascii="Times New Roman" w:hAnsi="Times New Roman"/>
          <w:sz w:val="24"/>
          <w:szCs w:val="24"/>
        </w:rPr>
        <w:t xml:space="preserve">Акт согласования с работодателями основной профессиональной образовательной программы (ОПОП) по профессии </w:t>
      </w:r>
      <w:r w:rsidR="00966B8E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(наплавки))</w:t>
      </w:r>
      <w:r w:rsidRPr="009C094C">
        <w:rPr>
          <w:rFonts w:ascii="Times New Roman" w:hAnsi="Times New Roman"/>
          <w:sz w:val="24"/>
          <w:szCs w:val="24"/>
        </w:rPr>
        <w:t xml:space="preserve"> прикладывается).</w:t>
      </w: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Объем вариативной части ППКРС составляет 1</w:t>
      </w:r>
      <w:r w:rsidR="00966B8E">
        <w:rPr>
          <w:rFonts w:ascii="Times New Roman" w:hAnsi="Times New Roman"/>
          <w:sz w:val="24"/>
          <w:szCs w:val="24"/>
        </w:rPr>
        <w:t>08</w:t>
      </w:r>
      <w:r w:rsidRPr="009C094C">
        <w:rPr>
          <w:rFonts w:ascii="Times New Roman" w:hAnsi="Times New Roman"/>
          <w:sz w:val="24"/>
          <w:szCs w:val="24"/>
        </w:rPr>
        <w:t xml:space="preserve"> час</w:t>
      </w:r>
      <w:r w:rsidR="00966B8E">
        <w:rPr>
          <w:rFonts w:ascii="Times New Roman" w:hAnsi="Times New Roman"/>
          <w:sz w:val="24"/>
          <w:szCs w:val="24"/>
        </w:rPr>
        <w:t>ов</w:t>
      </w:r>
      <w:r w:rsidRPr="009C094C">
        <w:rPr>
          <w:rFonts w:ascii="Times New Roman" w:hAnsi="Times New Roman"/>
          <w:sz w:val="24"/>
          <w:szCs w:val="24"/>
        </w:rPr>
        <w:t>.</w:t>
      </w:r>
    </w:p>
    <w:p w:rsidR="009C094C" w:rsidRPr="00280CF4" w:rsidRDefault="009C094C" w:rsidP="009C09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0CF4">
        <w:rPr>
          <w:rFonts w:ascii="Times New Roman" w:hAnsi="Times New Roman"/>
          <w:color w:val="000000" w:themeColor="text1"/>
          <w:sz w:val="24"/>
          <w:szCs w:val="24"/>
        </w:rPr>
        <w:t xml:space="preserve">В общепрофессиональный цикл добавлено – </w:t>
      </w:r>
      <w:r w:rsidR="00280CF4" w:rsidRPr="00280CF4">
        <w:rPr>
          <w:rFonts w:ascii="Times New Roman" w:hAnsi="Times New Roman"/>
          <w:color w:val="000000" w:themeColor="text1"/>
          <w:sz w:val="24"/>
          <w:szCs w:val="24"/>
        </w:rPr>
        <w:t>72</w:t>
      </w:r>
      <w:r w:rsidRPr="00280CF4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 w:rsidR="00D160C2" w:rsidRPr="00280CF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80CF4" w:rsidRPr="00280CF4">
        <w:rPr>
          <w:rFonts w:ascii="Times New Roman" w:hAnsi="Times New Roman"/>
          <w:color w:val="000000" w:themeColor="text1"/>
          <w:sz w:val="24"/>
          <w:szCs w:val="24"/>
        </w:rPr>
        <w:t xml:space="preserve"> (в каждую дисциплину общепрофессионального цикла по 12ч).</w:t>
      </w:r>
    </w:p>
    <w:p w:rsidR="009C094C" w:rsidRDefault="009C094C" w:rsidP="009C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4C">
        <w:rPr>
          <w:rFonts w:ascii="Times New Roman" w:hAnsi="Times New Roman"/>
          <w:sz w:val="24"/>
          <w:szCs w:val="24"/>
        </w:rPr>
        <w:t>В</w:t>
      </w:r>
      <w:r w:rsidR="00280CF4">
        <w:rPr>
          <w:rFonts w:ascii="Times New Roman" w:hAnsi="Times New Roman"/>
          <w:sz w:val="24"/>
          <w:szCs w:val="24"/>
        </w:rPr>
        <w:t xml:space="preserve"> профессиональный цикл – 36 часов.</w:t>
      </w:r>
    </w:p>
    <w:p w:rsidR="00280CF4" w:rsidRPr="009C094C" w:rsidRDefault="00280CF4" w:rsidP="009C0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094C" w:rsidRPr="009C094C" w:rsidRDefault="009C094C" w:rsidP="009C0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94C">
        <w:rPr>
          <w:rFonts w:ascii="Times New Roman" w:hAnsi="Times New Roman"/>
          <w:b/>
          <w:sz w:val="24"/>
          <w:szCs w:val="24"/>
        </w:rPr>
        <w:t xml:space="preserve">1.5. </w:t>
      </w:r>
      <w:r w:rsidRPr="009C094C">
        <w:rPr>
          <w:rFonts w:ascii="Times New Roman" w:hAnsi="Times New Roman"/>
          <w:b/>
          <w:bCs/>
          <w:sz w:val="24"/>
          <w:szCs w:val="24"/>
        </w:rPr>
        <w:t>Порядок аттестации обучающихся</w:t>
      </w:r>
    </w:p>
    <w:p w:rsidR="009C094C" w:rsidRPr="00F47172" w:rsidRDefault="009C094C" w:rsidP="009C094C">
      <w:pPr>
        <w:numPr>
          <w:ilvl w:val="0"/>
          <w:numId w:val="10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 xml:space="preserve">Промежуточная аттестация проводится в форме зачетов, дифференцированных зачетов и экзаменов. </w:t>
      </w:r>
    </w:p>
    <w:p w:rsidR="009C094C" w:rsidRPr="00F47172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7172">
        <w:rPr>
          <w:rFonts w:ascii="Times New Roman" w:hAnsi="Times New Roman"/>
          <w:bCs/>
          <w:sz w:val="24"/>
          <w:szCs w:val="24"/>
        </w:rPr>
        <w:t xml:space="preserve">Форма контроля выбирается в зависимости от объёма часов изучаемой дисциплины: при больших - экзамен, а при небольших - </w:t>
      </w:r>
      <w:proofErr w:type="spellStart"/>
      <w:r w:rsidRPr="00F47172">
        <w:rPr>
          <w:rFonts w:ascii="Times New Roman" w:hAnsi="Times New Roman"/>
          <w:bCs/>
          <w:sz w:val="24"/>
          <w:szCs w:val="24"/>
        </w:rPr>
        <w:t>диф</w:t>
      </w:r>
      <w:proofErr w:type="spellEnd"/>
      <w:r w:rsidRPr="00F47172">
        <w:rPr>
          <w:rFonts w:ascii="Times New Roman" w:hAnsi="Times New Roman"/>
          <w:bCs/>
          <w:sz w:val="24"/>
          <w:szCs w:val="24"/>
        </w:rPr>
        <w:t>. зачёт. 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Количество экзаменов согласно Методических рекомендаций по разработке ОПОП не более 8 в каждом учебном году, зачетов и дифференцированных зачетов - суммарно не более 10 в каждом учебном году, без учета зачетов по физической культуре. Система оценок 5-бальная - на экзаменах и дифференцированных зачетах.</w:t>
      </w:r>
    </w:p>
    <w:p w:rsidR="009C094C" w:rsidRPr="0065236E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1 курсе: </w:t>
      </w:r>
      <w:r w:rsidR="00280CF4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экзамена, </w:t>
      </w:r>
      <w:r w:rsidR="00280CF4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>диф.зачетов</w:t>
      </w:r>
      <w:proofErr w:type="spellEnd"/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280CF4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зачета;</w:t>
      </w:r>
    </w:p>
    <w:p w:rsidR="009C094C" w:rsidRPr="0065236E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2 курсе: </w:t>
      </w:r>
      <w:r w:rsidR="0065236E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экзамен</w:t>
      </w:r>
      <w:r w:rsidR="0065236E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ов</w:t>
      </w: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  <w:proofErr w:type="gramStart"/>
      <w:r w:rsidR="00F47172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>диф.зачет</w:t>
      </w:r>
      <w:r w:rsidR="00F47172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ов</w:t>
      </w:r>
      <w:proofErr w:type="spellEnd"/>
      <w:proofErr w:type="gramEnd"/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280CF4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6523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зачет</w:t>
      </w:r>
      <w:r w:rsidR="00280CF4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="00F47172" w:rsidRPr="0065236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C094C" w:rsidRPr="00367AFD" w:rsidRDefault="009C094C" w:rsidP="009C09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AFD">
        <w:rPr>
          <w:rFonts w:ascii="Times New Roman" w:hAnsi="Times New Roman"/>
          <w:bCs/>
          <w:sz w:val="24"/>
          <w:szCs w:val="24"/>
        </w:rPr>
        <w:lastRenderedPageBreak/>
        <w:t xml:space="preserve">Государственная итоговая аттестация </w:t>
      </w:r>
      <w:r w:rsidR="00F47172" w:rsidRPr="00367AFD">
        <w:rPr>
          <w:rFonts w:ascii="Times New Roman" w:hAnsi="Times New Roman"/>
          <w:bCs/>
          <w:sz w:val="24"/>
          <w:szCs w:val="24"/>
        </w:rPr>
        <w:t>проводится в форме демонстрационного экзамена.</w:t>
      </w:r>
    </w:p>
    <w:p w:rsidR="009C094C" w:rsidRPr="00367AFD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AFD">
        <w:rPr>
          <w:rFonts w:ascii="Times New Roman" w:hAnsi="Times New Roman"/>
          <w:bCs/>
          <w:sz w:val="24"/>
          <w:szCs w:val="24"/>
        </w:rPr>
        <w:t>К итоговой государственной аттестации допускаются выпускники, завершившие обучение в рамках ППКРС и имеющие документы, подтверждающие освоение ими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деятельности.</w:t>
      </w:r>
    </w:p>
    <w:p w:rsidR="009C094C" w:rsidRPr="00367AFD" w:rsidRDefault="009C094C" w:rsidP="009C09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AFD">
        <w:rPr>
          <w:rFonts w:ascii="Times New Roman" w:hAnsi="Times New Roman"/>
          <w:bCs/>
          <w:sz w:val="24"/>
          <w:szCs w:val="24"/>
        </w:rPr>
        <w:t xml:space="preserve">      По результатам итоговой государственной аттестации выпускникам присваивается квалификация по специальности, входящей в профессию, и выдаётся соответствующий документ об уровне образования и квалификации.</w:t>
      </w:r>
    </w:p>
    <w:p w:rsidR="00D160C2" w:rsidRDefault="00D160C2" w:rsidP="009C094C">
      <w:pPr>
        <w:spacing w:after="0"/>
        <w:jc w:val="both"/>
        <w:rPr>
          <w:rFonts w:ascii="Times New Roman" w:hAnsi="Times New Roman"/>
          <w:bCs/>
          <w:color w:val="FF0000"/>
          <w:sz w:val="28"/>
          <w:szCs w:val="24"/>
        </w:rPr>
      </w:pPr>
    </w:p>
    <w:p w:rsidR="00367AFD" w:rsidRPr="00033C8B" w:rsidRDefault="00367AFD" w:rsidP="009C094C">
      <w:pPr>
        <w:spacing w:after="0"/>
        <w:jc w:val="both"/>
        <w:rPr>
          <w:rFonts w:ascii="Times New Roman" w:hAnsi="Times New Roman"/>
          <w:bCs/>
          <w:color w:val="FF0000"/>
          <w:sz w:val="28"/>
          <w:szCs w:val="24"/>
        </w:rPr>
      </w:pPr>
    </w:p>
    <w:p w:rsidR="009E04EF" w:rsidRDefault="00033C8B" w:rsidP="00033C8B">
      <w:pPr>
        <w:pStyle w:val="a6"/>
        <w:spacing w:after="0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E04EF">
        <w:rPr>
          <w:rFonts w:ascii="Times New Roman" w:hAnsi="Times New Roman"/>
          <w:b/>
          <w:sz w:val="24"/>
          <w:szCs w:val="24"/>
        </w:rPr>
        <w:t xml:space="preserve">Сводные данные по бюджету времени </w:t>
      </w:r>
    </w:p>
    <w:tbl>
      <w:tblPr>
        <w:tblW w:w="14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276"/>
        <w:gridCol w:w="2268"/>
        <w:gridCol w:w="1843"/>
        <w:gridCol w:w="1984"/>
        <w:gridCol w:w="1843"/>
        <w:gridCol w:w="2210"/>
      </w:tblGrid>
      <w:tr w:rsidR="009E04EF" w:rsidRPr="009E04EF" w:rsidTr="005E100E">
        <w:trPr>
          <w:trHeight w:val="1012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Курсы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Обучение по дисциплинам и междисциплинарным курсам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Учебная практика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Промежуточная аттестация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Государственная (итоговая) аттестация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Каникулы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 (по курсам)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7</w:t>
            </w:r>
          </w:p>
        </w:tc>
        <w:tc>
          <w:tcPr>
            <w:tcW w:w="2210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8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58398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3</w:t>
            </w:r>
            <w:r w:rsidR="00583987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E04EF" w:rsidRPr="009E04EF" w:rsidRDefault="0058398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F65F3B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58398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583987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9E04EF" w:rsidRPr="009E04EF" w:rsidRDefault="00F47172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F471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F4717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E04EF" w:rsidRPr="009E04EF" w:rsidRDefault="0058398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58398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="00583987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E04EF" w:rsidRPr="009E04EF" w:rsidRDefault="00583987" w:rsidP="00D6712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F471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F4717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9E04EF" w:rsidRPr="009E04EF" w:rsidRDefault="0058398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95</w:t>
            </w:r>
          </w:p>
        </w:tc>
      </w:tr>
    </w:tbl>
    <w:p w:rsidR="009E04EF" w:rsidRPr="009E04EF" w:rsidRDefault="009E04EF" w:rsidP="009E04EF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160C2" w:rsidRDefault="00D160C2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A61" w:rsidRPr="004022BE" w:rsidRDefault="00CD5A61" w:rsidP="00033C8B">
      <w:pPr>
        <w:pStyle w:val="a6"/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4022BE">
        <w:rPr>
          <w:rFonts w:ascii="Times New Roman" w:hAnsi="Times New Roman"/>
          <w:b/>
          <w:sz w:val="24"/>
          <w:szCs w:val="24"/>
        </w:rPr>
        <w:lastRenderedPageBreak/>
        <w:t>План учебного процесса</w:t>
      </w:r>
      <w:r w:rsidR="00812E25" w:rsidRPr="004022B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086"/>
        <w:gridCol w:w="992"/>
        <w:gridCol w:w="992"/>
        <w:gridCol w:w="709"/>
        <w:gridCol w:w="851"/>
        <w:gridCol w:w="850"/>
        <w:gridCol w:w="567"/>
        <w:gridCol w:w="567"/>
        <w:gridCol w:w="567"/>
        <w:gridCol w:w="567"/>
        <w:gridCol w:w="992"/>
        <w:gridCol w:w="1134"/>
        <w:gridCol w:w="993"/>
        <w:gridCol w:w="1275"/>
      </w:tblGrid>
      <w:tr w:rsidR="008103F3" w:rsidRPr="00CD5A61" w:rsidTr="008103F3">
        <w:trPr>
          <w:cantSplit/>
          <w:trHeight w:val="754"/>
        </w:trPr>
        <w:tc>
          <w:tcPr>
            <w:tcW w:w="989" w:type="dxa"/>
            <w:vMerge w:val="restart"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Индекс</w:t>
            </w:r>
          </w:p>
        </w:tc>
        <w:tc>
          <w:tcPr>
            <w:tcW w:w="4086" w:type="dxa"/>
            <w:vMerge w:val="restart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Формы промежуточной аттестации</w:t>
            </w:r>
          </w:p>
        </w:tc>
        <w:tc>
          <w:tcPr>
            <w:tcW w:w="5670" w:type="dxa"/>
            <w:gridSpan w:val="8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863C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Учебная нагрузка обучающихся (час.)</w:t>
            </w:r>
          </w:p>
        </w:tc>
        <w:tc>
          <w:tcPr>
            <w:tcW w:w="4394" w:type="dxa"/>
            <w:gridSpan w:val="4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Распределение обязательной аудиторной нагрузки по курсам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 семестрам/триместрам (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час.в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семестр/триместр)</w:t>
            </w:r>
          </w:p>
        </w:tc>
      </w:tr>
      <w:tr w:rsidR="008103F3" w:rsidRPr="00CD5A61" w:rsidTr="008103F3">
        <w:tc>
          <w:tcPr>
            <w:tcW w:w="989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4086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Максимальная нагрузка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самостоятельная учебная работа</w:t>
            </w:r>
          </w:p>
        </w:tc>
        <w:tc>
          <w:tcPr>
            <w:tcW w:w="3969" w:type="dxa"/>
            <w:gridSpan w:val="6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863C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Обязательная аудиторная</w:t>
            </w:r>
          </w:p>
        </w:tc>
        <w:tc>
          <w:tcPr>
            <w:tcW w:w="2126" w:type="dxa"/>
            <w:gridSpan w:val="2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 курс</w:t>
            </w:r>
          </w:p>
        </w:tc>
        <w:tc>
          <w:tcPr>
            <w:tcW w:w="2268" w:type="dxa"/>
            <w:gridSpan w:val="2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II курс</w:t>
            </w:r>
          </w:p>
        </w:tc>
      </w:tr>
      <w:tr w:rsidR="008103F3" w:rsidRPr="00CD5A61" w:rsidTr="008103F3">
        <w:trPr>
          <w:cantSplit/>
          <w:trHeight w:val="220"/>
        </w:trPr>
        <w:tc>
          <w:tcPr>
            <w:tcW w:w="989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4086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занятий</w:t>
            </w:r>
          </w:p>
        </w:tc>
        <w:tc>
          <w:tcPr>
            <w:tcW w:w="3118" w:type="dxa"/>
            <w:gridSpan w:val="5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 том числе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1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2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3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4 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сем./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</w:tr>
      <w:tr w:rsidR="008103F3" w:rsidRPr="00CD5A61" w:rsidTr="0096295E">
        <w:trPr>
          <w:cantSplit/>
          <w:trHeight w:val="1798"/>
        </w:trPr>
        <w:tc>
          <w:tcPr>
            <w:tcW w:w="989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4086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Теоретическое обучение</w:t>
            </w: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Практическая подготовка</w:t>
            </w:r>
          </w:p>
        </w:tc>
        <w:tc>
          <w:tcPr>
            <w:tcW w:w="567" w:type="dxa"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лаб. и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 занятий</w:t>
            </w:r>
          </w:p>
        </w:tc>
        <w:tc>
          <w:tcPr>
            <w:tcW w:w="567" w:type="dxa"/>
            <w:textDirection w:val="btLr"/>
          </w:tcPr>
          <w:p w:rsidR="008103F3" w:rsidRPr="008103F3" w:rsidRDefault="008103F3" w:rsidP="008103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103F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Консультации</w:t>
            </w:r>
          </w:p>
        </w:tc>
        <w:tc>
          <w:tcPr>
            <w:tcW w:w="567" w:type="dxa"/>
            <w:textDirection w:val="btLr"/>
          </w:tcPr>
          <w:p w:rsidR="008103F3" w:rsidRPr="008103F3" w:rsidRDefault="008103F3" w:rsidP="008103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103F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8103F3" w:rsidRPr="00CD5A61" w:rsidTr="008103F3">
        <w:tc>
          <w:tcPr>
            <w:tcW w:w="989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4086" w:type="dxa"/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Общеобразовательный цикл</w:t>
            </w:r>
          </w:p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B41A5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1D7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96295E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73</w:t>
            </w:r>
            <w:r w:rsidR="008103F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</w:t>
            </w:r>
            <w:r w:rsidR="0096295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2F2978" w:rsidRDefault="0096295E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96295E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96295E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9719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22754A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6F7077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6F7077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9719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22754A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9719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862A0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B9788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B9788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22754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22754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22754A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ОУД.08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37B6F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ОУД.09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37B6F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37B6F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proofErr w:type="gramStart"/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-,ДЗ</w:t>
            </w:r>
            <w:proofErr w:type="gramEnd"/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37B6F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37B6F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37B6F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37B6F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37B6F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37B6F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37B6F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37B6F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37B6F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37B6F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37B6F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37B6F"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862A0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862A0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862A0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E862A0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rPr>
          <w:trHeight w:val="1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381735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5E3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183192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183192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183192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183192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183192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3168A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96295E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,КР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B9788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9771A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9771A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и культура Республики Башкортостан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085806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="0096295E">
              <w:rPr>
                <w:rFonts w:ascii="Times New Roman" w:eastAsia="Times New Roman" w:hAnsi="Times New Roman"/>
                <w:sz w:val="20"/>
                <w:lang w:eastAsia="ru-RU"/>
              </w:rPr>
              <w:t>,КР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rPr>
          <w:trHeight w:val="28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284ED0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284ED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ИП.01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284ED0" w:rsidRDefault="008103F3" w:rsidP="001D5D9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4ED0">
              <w:rPr>
                <w:rFonts w:ascii="Times New Roman" w:hAnsi="Times New Roman"/>
                <w:b/>
                <w:sz w:val="20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810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rPr>
          <w:trHeight w:val="11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ОП.00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Общепрофессиональный  учебный цикл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0349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0349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98117B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92</w:t>
            </w:r>
          </w:p>
        </w:tc>
      </w:tr>
      <w:tr w:rsidR="008103F3" w:rsidRPr="00CD5A61" w:rsidTr="008103F3">
        <w:trPr>
          <w:trHeight w:val="25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CD5A6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инженерной 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96295E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="008103F3">
              <w:rPr>
                <w:rFonts w:ascii="Times New Roman" w:eastAsia="Times New Roman" w:hAnsi="Times New Roman"/>
                <w:sz w:val="20"/>
                <w:lang w:eastAsia="ru-RU"/>
              </w:rPr>
              <w:t>,-,-,-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440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440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rPr>
          <w:trHeight w:val="1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 электротехники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-,З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440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440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03491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</w:tr>
      <w:tr w:rsidR="008103F3" w:rsidRPr="00CD5A61" w:rsidTr="008103F3">
        <w:trPr>
          <w:trHeight w:val="22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ОП.03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 материаловедения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З,-,-,-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440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44041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03491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rPr>
          <w:trHeight w:val="2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ОП.04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-,З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08580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08580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08580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08580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085806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03491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08580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8103F3">
        <w:trPr>
          <w:trHeight w:val="12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</w:t>
            </w:r>
            <w:r w:rsidR="0096295E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94756C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94756C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94756C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8103F3" w:rsidRPr="00CD5A61" w:rsidTr="008103F3">
        <w:trPr>
          <w:trHeight w:val="14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CD5A61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6295E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</w:t>
            </w:r>
            <w:r w:rsidR="0096295E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8103F3" w:rsidRPr="00CD5A61" w:rsidTr="0096295E">
        <w:trPr>
          <w:trHeight w:val="1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П.00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Профессиональный учебный        цикл </w:t>
            </w:r>
          </w:p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0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8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4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8103F3" w:rsidRPr="00697405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684</w:t>
            </w:r>
          </w:p>
        </w:tc>
      </w:tr>
      <w:tr w:rsidR="008103F3" w:rsidRPr="00CD5A61" w:rsidTr="0096295E">
        <w:trPr>
          <w:trHeight w:val="5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75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ПМ.01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pStyle w:val="21"/>
              <w:widowControl w:val="0"/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56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Подготовительно-сварочные работы и контроль качества сварных швов после сварки.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0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4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2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8103F3" w:rsidRPr="0006505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9372C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8103F3" w:rsidRPr="00CD5A61" w:rsidTr="0096295E">
        <w:trPr>
          <w:trHeight w:val="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pStyle w:val="a5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МДК 01.01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pStyle w:val="21"/>
              <w:widowControl w:val="0"/>
              <w:ind w:left="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56C">
              <w:rPr>
                <w:rFonts w:ascii="Times New Roman" w:hAnsi="Times New Roman" w:cs="Times New Roman"/>
                <w:sz w:val="20"/>
                <w:szCs w:val="20"/>
              </w:rPr>
              <w:t>Основы технологии сварки и сварочное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96295E">
        <w:trPr>
          <w:trHeight w:val="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pStyle w:val="a5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МДК 01.02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1A75BF" w:rsidRDefault="008103F3" w:rsidP="001D5D9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 xml:space="preserve">Технология производства </w:t>
            </w:r>
            <w:r w:rsidRPr="00D066F2">
              <w:rPr>
                <w:rFonts w:ascii="Times New Roman" w:eastAsia="Times New Roman" w:hAnsi="Times New Roman"/>
                <w:sz w:val="20"/>
                <w:szCs w:val="20"/>
              </w:rPr>
              <w:t>сварных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96295E">
        <w:trPr>
          <w:trHeight w:val="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pStyle w:val="a5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МДК 01.03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Подготовительные и сборочные операции перед сваркой.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96295E">
        <w:trPr>
          <w:trHeight w:val="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pStyle w:val="a5"/>
              <w:ind w:left="-108" w:right="-108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МДК 01.04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94756C" w:rsidRDefault="008103F3" w:rsidP="001D5D9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Контроль качества сварных соединений.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96295E">
        <w:trPr>
          <w:trHeight w:val="1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ДЗ,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  <w:r w:rsidR="00034911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96295E">
        <w:trPr>
          <w:trHeight w:val="1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ПП.0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034911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8103F3" w:rsidRPr="00CD5A61" w:rsidTr="0096295E">
        <w:trPr>
          <w:trHeight w:val="46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94756C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1A75BF" w:rsidRDefault="008103F3" w:rsidP="001D5D91">
            <w:pPr>
              <w:pStyle w:val="21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5BF">
              <w:rPr>
                <w:rFonts w:ascii="Times New Roman" w:hAnsi="Times New Roman" w:cs="Times New Roman"/>
                <w:b/>
                <w:sz w:val="20"/>
                <w:szCs w:val="20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0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2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1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429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2E0C8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2E0C8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2E0C86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82</w:t>
            </w:r>
          </w:p>
        </w:tc>
      </w:tr>
      <w:tr w:rsidR="008103F3" w:rsidRPr="00CD5A61" w:rsidTr="0096295E">
        <w:trPr>
          <w:trHeight w:val="5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94756C" w:rsidRDefault="008103F3" w:rsidP="001D5D9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МДК 02.01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94756C" w:rsidRDefault="008103F3" w:rsidP="001D5D9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94</w:t>
            </w:r>
          </w:p>
        </w:tc>
      </w:tr>
      <w:tr w:rsidR="008103F3" w:rsidRPr="00CD5A61" w:rsidTr="0096295E">
        <w:trPr>
          <w:trHeight w:val="12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УП.02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  <w:r w:rsidRPr="001D5D91">
              <w:rPr>
                <w:rFonts w:ascii="Times New Roman" w:hAnsi="Times New Roman"/>
                <w:sz w:val="18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232F94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232F94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B45ED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</w:tr>
      <w:tr w:rsidR="008103F3" w:rsidRPr="00CD5A61" w:rsidTr="0096295E">
        <w:trPr>
          <w:trHeight w:val="23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ПП.02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232F94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232F94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B45ED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A27A2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</w:tr>
      <w:tr w:rsidR="008103F3" w:rsidRPr="00CD5A61" w:rsidTr="0096295E">
        <w:trPr>
          <w:trHeight w:val="44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94756C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1A75BF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75BF">
              <w:rPr>
                <w:rFonts w:ascii="Times New Roman" w:eastAsia="Times New Roman" w:hAnsi="Times New Roman"/>
                <w:b/>
                <w:sz w:val="20"/>
                <w:szCs w:val="20"/>
              </w:rPr>
              <w:t>Частично механизированная сварка (наплавка) плавлением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BE40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0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2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1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8103F3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8163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8163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C8163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02</w:t>
            </w:r>
          </w:p>
        </w:tc>
      </w:tr>
      <w:tr w:rsidR="008103F3" w:rsidRPr="00CD5A61" w:rsidTr="0096295E">
        <w:trPr>
          <w:trHeight w:val="5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94756C" w:rsidRDefault="008103F3" w:rsidP="001D5D9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МДК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47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94756C" w:rsidRDefault="008103F3" w:rsidP="001D5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75BF">
              <w:rPr>
                <w:rFonts w:ascii="Times New Roman" w:eastAsia="Times New Roman" w:hAnsi="Times New Roman"/>
                <w:sz w:val="20"/>
                <w:szCs w:val="20"/>
              </w:rPr>
              <w:t>Техника и технология частично механизированной сварки (наплавки) плавлением в защитном газе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BE4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E40B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50</w:t>
            </w:r>
          </w:p>
        </w:tc>
      </w:tr>
      <w:tr w:rsidR="008103F3" w:rsidRPr="00CD5A61" w:rsidTr="0096295E">
        <w:trPr>
          <w:trHeight w:val="17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1320E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1320EA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1D5D91" w:rsidRDefault="008103F3" w:rsidP="00BE40B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  <w:r w:rsidRPr="001D5D91">
              <w:rPr>
                <w:rFonts w:ascii="Times New Roman" w:hAnsi="Times New Roman"/>
                <w:sz w:val="18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45ED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</w:tr>
      <w:tr w:rsidR="008103F3" w:rsidRPr="00CD5A61" w:rsidTr="0096295E">
        <w:trPr>
          <w:trHeight w:val="13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1320EA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1320EA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1D5D91" w:rsidRDefault="008103F3" w:rsidP="00BE40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-,-,-,ДЗ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B45ED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</w:tr>
      <w:tr w:rsidR="008103F3" w:rsidRPr="00CD5A61" w:rsidTr="0096295E">
        <w:trPr>
          <w:trHeight w:val="21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1320EA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1320EA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1D5D9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-,-,</w:t>
            </w:r>
            <w:proofErr w:type="gramStart"/>
            <w:r w:rsidRPr="001D5D9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-,З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73219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41490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73219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8E7A77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E7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8E7A77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E7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8E7A77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8E7A7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962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5E2BA5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5E2BA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F3" w:rsidRPr="005E2BA5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</w:t>
            </w:r>
          </w:p>
        </w:tc>
      </w:tr>
      <w:tr w:rsidR="008103F3" w:rsidRPr="00CD5A61" w:rsidTr="008103F3">
        <w:trPr>
          <w:trHeight w:val="3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8163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816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3 </w:t>
            </w:r>
            <w:proofErr w:type="spellStart"/>
            <w:r w:rsidRPr="00C816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034911" w:rsidRDefault="00034911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0349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3" w:rsidRPr="00034911" w:rsidRDefault="00034911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0349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DB3FE5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B3FE5">
              <w:rPr>
                <w:rFonts w:ascii="Times New Roman" w:eastAsia="Times New Roman" w:hAnsi="Times New Roman"/>
                <w:sz w:val="20"/>
                <w:lang w:eastAsia="ru-RU"/>
              </w:rPr>
              <w:t xml:space="preserve">1 </w:t>
            </w:r>
            <w:proofErr w:type="spellStart"/>
            <w:r w:rsidRPr="00DB3FE5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DB3FE5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</w:tr>
      <w:tr w:rsidR="008103F3" w:rsidRPr="00CD5A61" w:rsidTr="00034911">
        <w:trPr>
          <w:trHeight w:val="3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ГИА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8163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8163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F52C98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8E7A77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034911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Default="00034911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F3" w:rsidRPr="004469AB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</w:tr>
      <w:tr w:rsidR="008103F3" w:rsidRPr="00CD5A61" w:rsidTr="00034911">
        <w:trPr>
          <w:trHeight w:val="20"/>
        </w:trPr>
        <w:tc>
          <w:tcPr>
            <w:tcW w:w="5075" w:type="dxa"/>
            <w:gridSpan w:val="2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8103F3" w:rsidRDefault="008103F3" w:rsidP="001D5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6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16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8</w:t>
            </w:r>
            <w:r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8103F3" w:rsidRDefault="008103F3" w:rsidP="001D5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  <w:p w:rsidR="008103F3" w:rsidRPr="007A6362" w:rsidRDefault="008103F3" w:rsidP="001D5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3995</w:t>
            </w:r>
          </w:p>
        </w:tc>
        <w:tc>
          <w:tcPr>
            <w:tcW w:w="709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1043</w:t>
            </w:r>
          </w:p>
        </w:tc>
        <w:tc>
          <w:tcPr>
            <w:tcW w:w="851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2952</w:t>
            </w:r>
          </w:p>
        </w:tc>
        <w:tc>
          <w:tcPr>
            <w:tcW w:w="850" w:type="dxa"/>
            <w:vAlign w:val="center"/>
          </w:tcPr>
          <w:p w:rsidR="008103F3" w:rsidRPr="00CD5A61" w:rsidRDefault="008103F3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  <w:r w:rsidR="000349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8103F3" w:rsidRDefault="008103F3" w:rsidP="0003491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  <w:r w:rsidR="0003491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8103F3" w:rsidRPr="00CD5A61" w:rsidRDefault="00034911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563</w:t>
            </w:r>
          </w:p>
        </w:tc>
        <w:tc>
          <w:tcPr>
            <w:tcW w:w="567" w:type="dxa"/>
            <w:vAlign w:val="center"/>
          </w:tcPr>
          <w:p w:rsidR="008103F3" w:rsidRPr="00CD5A61" w:rsidRDefault="00034911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8103F3" w:rsidRPr="00CD5A61" w:rsidRDefault="00034911" w:rsidP="00034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</w:t>
            </w:r>
          </w:p>
        </w:tc>
        <w:tc>
          <w:tcPr>
            <w:tcW w:w="992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134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64</w:t>
            </w:r>
          </w:p>
        </w:tc>
        <w:tc>
          <w:tcPr>
            <w:tcW w:w="993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275" w:type="dxa"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864</w:t>
            </w:r>
          </w:p>
        </w:tc>
      </w:tr>
      <w:tr w:rsidR="008103F3" w:rsidRPr="00CD5A61" w:rsidTr="008103F3">
        <w:trPr>
          <w:trHeight w:val="20"/>
        </w:trPr>
        <w:tc>
          <w:tcPr>
            <w:tcW w:w="7768" w:type="dxa"/>
            <w:gridSpan w:val="5"/>
            <w:vMerge w:val="restart"/>
          </w:tcPr>
          <w:p w:rsidR="008103F3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Внеурочная деятельность «Разговор о важном» - 34 часа</w:t>
            </w:r>
          </w:p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Практика общая-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792 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нед*36 часов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)</w:t>
            </w:r>
          </w:p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аттестация:</w:t>
            </w:r>
          </w:p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Демонстрационный экзамен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103F3" w:rsidRPr="00CD5A61" w:rsidRDefault="008103F3" w:rsidP="001D5D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1984" w:type="dxa"/>
            <w:gridSpan w:val="3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дисциплин и МДК</w:t>
            </w:r>
          </w:p>
        </w:tc>
        <w:tc>
          <w:tcPr>
            <w:tcW w:w="567" w:type="dxa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103F3" w:rsidRPr="001A3D2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612</w:t>
            </w:r>
          </w:p>
        </w:tc>
        <w:tc>
          <w:tcPr>
            <w:tcW w:w="1134" w:type="dxa"/>
            <w:vAlign w:val="center"/>
          </w:tcPr>
          <w:p w:rsidR="008103F3" w:rsidRPr="001A3D2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792</w:t>
            </w:r>
          </w:p>
        </w:tc>
        <w:tc>
          <w:tcPr>
            <w:tcW w:w="993" w:type="dxa"/>
            <w:vAlign w:val="center"/>
          </w:tcPr>
          <w:p w:rsidR="008103F3" w:rsidRPr="001A3D2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432</w:t>
            </w:r>
          </w:p>
        </w:tc>
        <w:tc>
          <w:tcPr>
            <w:tcW w:w="1275" w:type="dxa"/>
            <w:vAlign w:val="center"/>
          </w:tcPr>
          <w:p w:rsidR="008103F3" w:rsidRPr="001A3D2D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252</w:t>
            </w:r>
          </w:p>
        </w:tc>
      </w:tr>
      <w:tr w:rsidR="008103F3" w:rsidRPr="00CD5A61" w:rsidTr="008103F3">
        <w:trPr>
          <w:trHeight w:val="20"/>
        </w:trPr>
        <w:tc>
          <w:tcPr>
            <w:tcW w:w="7768" w:type="dxa"/>
            <w:gridSpan w:val="5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учебной практики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216</w:t>
            </w:r>
          </w:p>
        </w:tc>
      </w:tr>
      <w:tr w:rsidR="008103F3" w:rsidRPr="00CD5A61" w:rsidTr="008103F3">
        <w:trPr>
          <w:trHeight w:val="20"/>
        </w:trPr>
        <w:tc>
          <w:tcPr>
            <w:tcW w:w="7768" w:type="dxa"/>
            <w:gridSpan w:val="5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</w:tcPr>
          <w:p w:rsidR="008103F3" w:rsidRPr="00CD5A61" w:rsidRDefault="008103F3" w:rsidP="001D5D9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практики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103F3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103F3" w:rsidRPr="005E465E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324</w:t>
            </w:r>
          </w:p>
        </w:tc>
      </w:tr>
      <w:tr w:rsidR="008103F3" w:rsidRPr="00CD5A61" w:rsidTr="008103F3">
        <w:trPr>
          <w:trHeight w:val="20"/>
        </w:trPr>
        <w:tc>
          <w:tcPr>
            <w:tcW w:w="7768" w:type="dxa"/>
            <w:gridSpan w:val="5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экзаменов</w:t>
            </w:r>
          </w:p>
        </w:tc>
        <w:tc>
          <w:tcPr>
            <w:tcW w:w="567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D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0"/>
                <w:szCs w:val="20"/>
                <w:lang w:eastAsia="ru-RU"/>
              </w:rPr>
            </w:pPr>
            <w:r w:rsidRPr="001D5D91">
              <w:rPr>
                <w:rFonts w:ascii="Times New Roman" w:eastAsia="Times New Roman" w:hAnsi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</w:tr>
      <w:tr w:rsidR="008103F3" w:rsidRPr="00CD5A61" w:rsidTr="008103F3">
        <w:trPr>
          <w:trHeight w:val="131"/>
        </w:trPr>
        <w:tc>
          <w:tcPr>
            <w:tcW w:w="7768" w:type="dxa"/>
            <w:gridSpan w:val="5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дифф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 зачетов</w:t>
            </w:r>
          </w:p>
        </w:tc>
        <w:tc>
          <w:tcPr>
            <w:tcW w:w="567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D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103F3" w:rsidRPr="00CD5A61" w:rsidTr="008103F3">
        <w:trPr>
          <w:trHeight w:val="295"/>
        </w:trPr>
        <w:tc>
          <w:tcPr>
            <w:tcW w:w="7768" w:type="dxa"/>
            <w:gridSpan w:val="5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8103F3" w:rsidRPr="00CD5A6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зачетов</w:t>
            </w:r>
          </w:p>
        </w:tc>
        <w:tc>
          <w:tcPr>
            <w:tcW w:w="567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D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D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8103F3" w:rsidRPr="001D5D91" w:rsidRDefault="008103F3" w:rsidP="001D5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367AFD" w:rsidRDefault="00367AFD" w:rsidP="00367A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5D91" w:rsidRDefault="001D5D91" w:rsidP="00367A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5D91" w:rsidRDefault="001D5D91" w:rsidP="00367A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5D91" w:rsidRDefault="001D5D91" w:rsidP="00367A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7AFD" w:rsidRPr="00263942" w:rsidRDefault="00367AFD" w:rsidP="00367A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394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63942">
        <w:rPr>
          <w:rFonts w:ascii="Times New Roman" w:eastAsia="Times New Roman" w:hAnsi="Times New Roman"/>
          <w:b/>
          <w:sz w:val="24"/>
          <w:szCs w:val="24"/>
          <w:lang w:eastAsia="ru-RU"/>
        </w:rPr>
        <w:t>. Перечень кабинетов, лабораторий, мастерских.</w:t>
      </w:r>
    </w:p>
    <w:p w:rsidR="00367AFD" w:rsidRPr="00263942" w:rsidRDefault="00367AFD" w:rsidP="00367A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94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Y="174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067"/>
      </w:tblGrid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8873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Кабинеты: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Химии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</w:t>
            </w:r>
          </w:p>
        </w:tc>
      </w:tr>
      <w:tr w:rsidR="00367AFD" w:rsidRPr="00263942" w:rsidTr="006603A0">
        <w:trPr>
          <w:trHeight w:val="239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истории и культуры Республики Башкортостан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Информатики и ИКТ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Физики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Географии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Общепрофессиональный и профессиональный циклы</w:t>
            </w:r>
          </w:p>
        </w:tc>
      </w:tr>
      <w:tr w:rsidR="0065236E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65236E" w:rsidRPr="00263942" w:rsidRDefault="0065236E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shd w:val="clear" w:color="auto" w:fill="auto"/>
          </w:tcPr>
          <w:p w:rsidR="0065236E" w:rsidRPr="0065236E" w:rsidRDefault="005473B6" w:rsidP="005473B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технической графики</w:t>
            </w:r>
          </w:p>
        </w:tc>
      </w:tr>
      <w:tr w:rsidR="0065236E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65236E" w:rsidRPr="00263942" w:rsidRDefault="0065236E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shd w:val="clear" w:color="auto" w:fill="auto"/>
          </w:tcPr>
          <w:p w:rsidR="0065236E" w:rsidRPr="0065236E" w:rsidRDefault="005473B6" w:rsidP="005473B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473B6">
              <w:rPr>
                <w:rFonts w:ascii="Times New Roman" w:hAnsi="Times New Roman"/>
                <w:sz w:val="24"/>
                <w:szCs w:val="20"/>
              </w:rPr>
              <w:t>безопасности жи</w:t>
            </w:r>
            <w:r>
              <w:rPr>
                <w:rFonts w:ascii="Times New Roman" w:hAnsi="Times New Roman"/>
                <w:sz w:val="24"/>
                <w:szCs w:val="20"/>
              </w:rPr>
              <w:t>знедеятельности и охраны труда</w:t>
            </w:r>
          </w:p>
        </w:tc>
      </w:tr>
      <w:tr w:rsidR="0065236E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65236E" w:rsidRPr="00263942" w:rsidRDefault="0065236E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shd w:val="clear" w:color="auto" w:fill="auto"/>
          </w:tcPr>
          <w:p w:rsidR="0065236E" w:rsidRPr="0065236E" w:rsidRDefault="005473B6" w:rsidP="00BE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473B6">
              <w:rPr>
                <w:rFonts w:ascii="Times New Roman" w:hAnsi="Times New Roman"/>
                <w:sz w:val="24"/>
                <w:szCs w:val="20"/>
              </w:rPr>
              <w:t>теоретически</w:t>
            </w:r>
            <w:r>
              <w:rPr>
                <w:rFonts w:ascii="Times New Roman" w:hAnsi="Times New Roman"/>
                <w:sz w:val="24"/>
                <w:szCs w:val="20"/>
              </w:rPr>
              <w:t>х основ сварки и резки металлов</w:t>
            </w:r>
          </w:p>
        </w:tc>
      </w:tr>
      <w:tr w:rsidR="005473B6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5473B6" w:rsidRPr="005473B6" w:rsidRDefault="005473B6" w:rsidP="005473B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5473B6" w:rsidRPr="005473B6" w:rsidRDefault="005473B6" w:rsidP="00BE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5473B6">
              <w:rPr>
                <w:rFonts w:ascii="Times New Roman" w:hAnsi="Times New Roman"/>
                <w:b/>
                <w:sz w:val="24"/>
                <w:szCs w:val="20"/>
              </w:rPr>
              <w:t>Лаборатории</w:t>
            </w:r>
          </w:p>
        </w:tc>
      </w:tr>
      <w:tr w:rsidR="0065236E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65236E" w:rsidRPr="00263942" w:rsidRDefault="0065236E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shd w:val="clear" w:color="auto" w:fill="auto"/>
          </w:tcPr>
          <w:p w:rsidR="0065236E" w:rsidRPr="0065236E" w:rsidRDefault="005473B6" w:rsidP="00547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материаловедения</w:t>
            </w:r>
          </w:p>
        </w:tc>
      </w:tr>
      <w:tr w:rsidR="0065236E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65236E" w:rsidRPr="00263942" w:rsidRDefault="0065236E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67" w:type="dxa"/>
            <w:shd w:val="clear" w:color="auto" w:fill="auto"/>
          </w:tcPr>
          <w:p w:rsidR="0065236E" w:rsidRPr="0065236E" w:rsidRDefault="005473B6" w:rsidP="00BE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473B6">
              <w:rPr>
                <w:rFonts w:ascii="Times New Roman" w:hAnsi="Times New Roman"/>
                <w:sz w:val="24"/>
                <w:szCs w:val="20"/>
              </w:rPr>
              <w:t>электроте</w:t>
            </w:r>
            <w:r>
              <w:rPr>
                <w:rFonts w:ascii="Times New Roman" w:hAnsi="Times New Roman"/>
                <w:sz w:val="24"/>
                <w:szCs w:val="20"/>
              </w:rPr>
              <w:t>хники и сварочного оборудования</w:t>
            </w:r>
          </w:p>
        </w:tc>
      </w:tr>
      <w:tr w:rsidR="0065236E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65236E" w:rsidRDefault="0065236E" w:rsidP="0066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67" w:type="dxa"/>
            <w:shd w:val="clear" w:color="auto" w:fill="auto"/>
          </w:tcPr>
          <w:p w:rsidR="0065236E" w:rsidRPr="0065236E" w:rsidRDefault="005473B6" w:rsidP="00BE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473B6">
              <w:rPr>
                <w:rFonts w:ascii="Times New Roman" w:hAnsi="Times New Roman"/>
                <w:sz w:val="24"/>
                <w:szCs w:val="20"/>
              </w:rPr>
              <w:t>испытания материалов и контр</w:t>
            </w:r>
            <w:r>
              <w:rPr>
                <w:rFonts w:ascii="Times New Roman" w:hAnsi="Times New Roman"/>
                <w:sz w:val="24"/>
                <w:szCs w:val="20"/>
              </w:rPr>
              <w:t>оля качества сварных соединений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Мастерские</w:t>
            </w: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52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5473B6" w:rsidP="00547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слесарная</w:t>
            </w:r>
          </w:p>
        </w:tc>
      </w:tr>
      <w:tr w:rsidR="005473B6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5473B6" w:rsidRPr="00263942" w:rsidRDefault="005473B6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67" w:type="dxa"/>
            <w:shd w:val="clear" w:color="auto" w:fill="auto"/>
          </w:tcPr>
          <w:p w:rsidR="005473B6" w:rsidRPr="00263942" w:rsidRDefault="005473B6" w:rsidP="00547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сварочная для сварки металлов</w:t>
            </w:r>
          </w:p>
        </w:tc>
      </w:tr>
      <w:tr w:rsidR="005473B6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5473B6" w:rsidRPr="00263942" w:rsidRDefault="005473B6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67" w:type="dxa"/>
            <w:shd w:val="clear" w:color="auto" w:fill="auto"/>
          </w:tcPr>
          <w:p w:rsidR="005473B6" w:rsidRPr="00263942" w:rsidRDefault="005473B6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сварочная для св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арки неметаллических материалов</w:t>
            </w:r>
          </w:p>
        </w:tc>
      </w:tr>
      <w:tr w:rsidR="005473B6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5473B6" w:rsidRPr="005473B6" w:rsidRDefault="005473B6" w:rsidP="005473B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5473B6" w:rsidRPr="005473B6" w:rsidRDefault="005473B6" w:rsidP="006603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Полигоны:</w:t>
            </w:r>
          </w:p>
        </w:tc>
      </w:tr>
      <w:tr w:rsidR="005473B6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5473B6" w:rsidRDefault="005473B6" w:rsidP="00652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67" w:type="dxa"/>
            <w:shd w:val="clear" w:color="auto" w:fill="auto"/>
          </w:tcPr>
          <w:p w:rsidR="005473B6" w:rsidRPr="005473B6" w:rsidRDefault="005473B6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Сварочные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Спортивный комплекс: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65236E" w:rsidP="00547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4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6603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Залы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65236E" w:rsidP="00547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4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</w:t>
            </w: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итальный зал с выходом в сеть Интернет</w:t>
            </w:r>
          </w:p>
        </w:tc>
      </w:tr>
      <w:tr w:rsidR="00367AFD" w:rsidRPr="00263942" w:rsidTr="006603A0">
        <w:trPr>
          <w:trHeight w:val="260"/>
        </w:trPr>
        <w:tc>
          <w:tcPr>
            <w:tcW w:w="1101" w:type="dxa"/>
            <w:shd w:val="clear" w:color="auto" w:fill="auto"/>
          </w:tcPr>
          <w:p w:rsidR="00367AFD" w:rsidRPr="00263942" w:rsidRDefault="00367AFD" w:rsidP="00547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4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shd w:val="clear" w:color="auto" w:fill="auto"/>
          </w:tcPr>
          <w:p w:rsidR="00367AFD" w:rsidRPr="00263942" w:rsidRDefault="00367AFD" w:rsidP="00660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5053C3" w:rsidRPr="005053C3" w:rsidRDefault="005053C3" w:rsidP="005473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053C3" w:rsidRPr="005053C3" w:rsidSect="004C272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96A"/>
    <w:multiLevelType w:val="hybridMultilevel"/>
    <w:tmpl w:val="816A3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560"/>
    <w:multiLevelType w:val="hybridMultilevel"/>
    <w:tmpl w:val="1C9017E0"/>
    <w:lvl w:ilvl="0" w:tplc="CFDCB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3C5FE6"/>
    <w:multiLevelType w:val="hybridMultilevel"/>
    <w:tmpl w:val="AD64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E8E"/>
    <w:multiLevelType w:val="hybridMultilevel"/>
    <w:tmpl w:val="F64ED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069FC"/>
    <w:multiLevelType w:val="multilevel"/>
    <w:tmpl w:val="1F9AB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578292D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73A23BA"/>
    <w:multiLevelType w:val="hybridMultilevel"/>
    <w:tmpl w:val="883AA2A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3D3D09"/>
    <w:multiLevelType w:val="multilevel"/>
    <w:tmpl w:val="28DAB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6"/>
    <w:rsid w:val="000003CE"/>
    <w:rsid w:val="000011A9"/>
    <w:rsid w:val="000021D9"/>
    <w:rsid w:val="00002E27"/>
    <w:rsid w:val="00006E3C"/>
    <w:rsid w:val="00011010"/>
    <w:rsid w:val="00012847"/>
    <w:rsid w:val="0001513D"/>
    <w:rsid w:val="000165D0"/>
    <w:rsid w:val="00033826"/>
    <w:rsid w:val="00033C8B"/>
    <w:rsid w:val="00034911"/>
    <w:rsid w:val="00035080"/>
    <w:rsid w:val="00035F8B"/>
    <w:rsid w:val="000373B9"/>
    <w:rsid w:val="00051B8B"/>
    <w:rsid w:val="000545D3"/>
    <w:rsid w:val="00065056"/>
    <w:rsid w:val="000671C8"/>
    <w:rsid w:val="00067288"/>
    <w:rsid w:val="00072E61"/>
    <w:rsid w:val="00082BA9"/>
    <w:rsid w:val="00082D76"/>
    <w:rsid w:val="00085806"/>
    <w:rsid w:val="00086E38"/>
    <w:rsid w:val="0009687B"/>
    <w:rsid w:val="00096ED6"/>
    <w:rsid w:val="000A2A4E"/>
    <w:rsid w:val="000B181F"/>
    <w:rsid w:val="000B19D4"/>
    <w:rsid w:val="000B7716"/>
    <w:rsid w:val="000D1487"/>
    <w:rsid w:val="000D57C6"/>
    <w:rsid w:val="000F0548"/>
    <w:rsid w:val="00132154"/>
    <w:rsid w:val="00144907"/>
    <w:rsid w:val="001559D5"/>
    <w:rsid w:val="00173DD8"/>
    <w:rsid w:val="00177FCC"/>
    <w:rsid w:val="00182AAD"/>
    <w:rsid w:val="00183192"/>
    <w:rsid w:val="001A2776"/>
    <w:rsid w:val="001A3D2D"/>
    <w:rsid w:val="001A75BF"/>
    <w:rsid w:val="001B0FFB"/>
    <w:rsid w:val="001B6FAE"/>
    <w:rsid w:val="001B7643"/>
    <w:rsid w:val="001C1703"/>
    <w:rsid w:val="001C3FDE"/>
    <w:rsid w:val="001C6221"/>
    <w:rsid w:val="001C6E06"/>
    <w:rsid w:val="001D5D91"/>
    <w:rsid w:val="002011D7"/>
    <w:rsid w:val="002201C2"/>
    <w:rsid w:val="002205A5"/>
    <w:rsid w:val="0022754A"/>
    <w:rsid w:val="00232F94"/>
    <w:rsid w:val="00236A7C"/>
    <w:rsid w:val="002467B4"/>
    <w:rsid w:val="00251350"/>
    <w:rsid w:val="00252665"/>
    <w:rsid w:val="00255B9B"/>
    <w:rsid w:val="002739B9"/>
    <w:rsid w:val="00276261"/>
    <w:rsid w:val="00280CF4"/>
    <w:rsid w:val="00282637"/>
    <w:rsid w:val="0028346D"/>
    <w:rsid w:val="002847DC"/>
    <w:rsid w:val="00284ED0"/>
    <w:rsid w:val="00292025"/>
    <w:rsid w:val="002976FF"/>
    <w:rsid w:val="002A24B1"/>
    <w:rsid w:val="002B1700"/>
    <w:rsid w:val="002B57D4"/>
    <w:rsid w:val="002C3C8D"/>
    <w:rsid w:val="002E0C86"/>
    <w:rsid w:val="002E1526"/>
    <w:rsid w:val="002E7265"/>
    <w:rsid w:val="002F2852"/>
    <w:rsid w:val="002F2978"/>
    <w:rsid w:val="002F3D0C"/>
    <w:rsid w:val="002F4106"/>
    <w:rsid w:val="002F6D5F"/>
    <w:rsid w:val="00305CD5"/>
    <w:rsid w:val="00307067"/>
    <w:rsid w:val="00307A5D"/>
    <w:rsid w:val="00307DAE"/>
    <w:rsid w:val="003168AE"/>
    <w:rsid w:val="00320AF0"/>
    <w:rsid w:val="00321C15"/>
    <w:rsid w:val="0032319F"/>
    <w:rsid w:val="00326E00"/>
    <w:rsid w:val="00334801"/>
    <w:rsid w:val="00340977"/>
    <w:rsid w:val="0034453E"/>
    <w:rsid w:val="0034582A"/>
    <w:rsid w:val="0035352A"/>
    <w:rsid w:val="00354546"/>
    <w:rsid w:val="003662D4"/>
    <w:rsid w:val="00367AFD"/>
    <w:rsid w:val="00381735"/>
    <w:rsid w:val="00384834"/>
    <w:rsid w:val="003863C7"/>
    <w:rsid w:val="003864C8"/>
    <w:rsid w:val="0039281E"/>
    <w:rsid w:val="003A3953"/>
    <w:rsid w:val="003A6D2C"/>
    <w:rsid w:val="003B51B3"/>
    <w:rsid w:val="003C1FDA"/>
    <w:rsid w:val="003E16E2"/>
    <w:rsid w:val="003E22C5"/>
    <w:rsid w:val="003E3AF2"/>
    <w:rsid w:val="003F7773"/>
    <w:rsid w:val="004022BE"/>
    <w:rsid w:val="00402723"/>
    <w:rsid w:val="0041490D"/>
    <w:rsid w:val="00423D33"/>
    <w:rsid w:val="0042700A"/>
    <w:rsid w:val="00431C02"/>
    <w:rsid w:val="00435324"/>
    <w:rsid w:val="00436F5E"/>
    <w:rsid w:val="00440416"/>
    <w:rsid w:val="004469AB"/>
    <w:rsid w:val="00466D72"/>
    <w:rsid w:val="00470C35"/>
    <w:rsid w:val="00487E22"/>
    <w:rsid w:val="004975F4"/>
    <w:rsid w:val="004A1039"/>
    <w:rsid w:val="004A629A"/>
    <w:rsid w:val="004A6B87"/>
    <w:rsid w:val="004B2E3F"/>
    <w:rsid w:val="004B72EF"/>
    <w:rsid w:val="004C2508"/>
    <w:rsid w:val="004C272B"/>
    <w:rsid w:val="004C319D"/>
    <w:rsid w:val="004C46FA"/>
    <w:rsid w:val="004D158D"/>
    <w:rsid w:val="004D68FE"/>
    <w:rsid w:val="004E00EB"/>
    <w:rsid w:val="004F37FB"/>
    <w:rsid w:val="0050296B"/>
    <w:rsid w:val="00504756"/>
    <w:rsid w:val="005053C3"/>
    <w:rsid w:val="00507BF4"/>
    <w:rsid w:val="0051175C"/>
    <w:rsid w:val="0051273B"/>
    <w:rsid w:val="005222B5"/>
    <w:rsid w:val="00535A68"/>
    <w:rsid w:val="00536BB5"/>
    <w:rsid w:val="00541500"/>
    <w:rsid w:val="00542217"/>
    <w:rsid w:val="005473B6"/>
    <w:rsid w:val="0055030D"/>
    <w:rsid w:val="005673A1"/>
    <w:rsid w:val="00572057"/>
    <w:rsid w:val="005761B2"/>
    <w:rsid w:val="00583987"/>
    <w:rsid w:val="005A0F07"/>
    <w:rsid w:val="005A1998"/>
    <w:rsid w:val="005C423A"/>
    <w:rsid w:val="005D43B9"/>
    <w:rsid w:val="005E100E"/>
    <w:rsid w:val="005E16B2"/>
    <w:rsid w:val="005E2BA5"/>
    <w:rsid w:val="005E3416"/>
    <w:rsid w:val="005E3BE0"/>
    <w:rsid w:val="005E465E"/>
    <w:rsid w:val="005E5941"/>
    <w:rsid w:val="005F0745"/>
    <w:rsid w:val="005F12FD"/>
    <w:rsid w:val="005F6FAA"/>
    <w:rsid w:val="00601A75"/>
    <w:rsid w:val="00602AB9"/>
    <w:rsid w:val="00603133"/>
    <w:rsid w:val="00615739"/>
    <w:rsid w:val="006221E3"/>
    <w:rsid w:val="00622C20"/>
    <w:rsid w:val="00623C31"/>
    <w:rsid w:val="00624623"/>
    <w:rsid w:val="0063381D"/>
    <w:rsid w:val="00636022"/>
    <w:rsid w:val="0063622C"/>
    <w:rsid w:val="006515E9"/>
    <w:rsid w:val="0065236E"/>
    <w:rsid w:val="00653DF6"/>
    <w:rsid w:val="006603A0"/>
    <w:rsid w:val="00662AA9"/>
    <w:rsid w:val="00664C0D"/>
    <w:rsid w:val="006718C2"/>
    <w:rsid w:val="00671DF2"/>
    <w:rsid w:val="00686E59"/>
    <w:rsid w:val="00690BB2"/>
    <w:rsid w:val="006913BE"/>
    <w:rsid w:val="00697405"/>
    <w:rsid w:val="006A013F"/>
    <w:rsid w:val="006A5698"/>
    <w:rsid w:val="006A6D69"/>
    <w:rsid w:val="006A7738"/>
    <w:rsid w:val="006B1E91"/>
    <w:rsid w:val="006C5ABC"/>
    <w:rsid w:val="006D0503"/>
    <w:rsid w:val="006E2E34"/>
    <w:rsid w:val="006F18FE"/>
    <w:rsid w:val="006F7077"/>
    <w:rsid w:val="006F746F"/>
    <w:rsid w:val="007136FD"/>
    <w:rsid w:val="00715298"/>
    <w:rsid w:val="00720483"/>
    <w:rsid w:val="0073182F"/>
    <w:rsid w:val="0073219D"/>
    <w:rsid w:val="00736F91"/>
    <w:rsid w:val="00744576"/>
    <w:rsid w:val="0075730A"/>
    <w:rsid w:val="00762FB7"/>
    <w:rsid w:val="00763E26"/>
    <w:rsid w:val="00764643"/>
    <w:rsid w:val="007656ED"/>
    <w:rsid w:val="00770334"/>
    <w:rsid w:val="0077327B"/>
    <w:rsid w:val="00774287"/>
    <w:rsid w:val="00775A9F"/>
    <w:rsid w:val="00785147"/>
    <w:rsid w:val="00795B8E"/>
    <w:rsid w:val="007A6362"/>
    <w:rsid w:val="007B06B5"/>
    <w:rsid w:val="007B1CFF"/>
    <w:rsid w:val="007B6457"/>
    <w:rsid w:val="007C03FD"/>
    <w:rsid w:val="007D0446"/>
    <w:rsid w:val="007D09B8"/>
    <w:rsid w:val="007D19E9"/>
    <w:rsid w:val="007D5557"/>
    <w:rsid w:val="007E527A"/>
    <w:rsid w:val="007F40E1"/>
    <w:rsid w:val="007F65CB"/>
    <w:rsid w:val="00801BF1"/>
    <w:rsid w:val="00805829"/>
    <w:rsid w:val="008103F3"/>
    <w:rsid w:val="00812E25"/>
    <w:rsid w:val="0081337C"/>
    <w:rsid w:val="00817964"/>
    <w:rsid w:val="008226FE"/>
    <w:rsid w:val="00833E19"/>
    <w:rsid w:val="00835097"/>
    <w:rsid w:val="0084506D"/>
    <w:rsid w:val="0085442F"/>
    <w:rsid w:val="00855192"/>
    <w:rsid w:val="008635CE"/>
    <w:rsid w:val="008675CC"/>
    <w:rsid w:val="00886FE9"/>
    <w:rsid w:val="00887E1A"/>
    <w:rsid w:val="008A5880"/>
    <w:rsid w:val="008B0929"/>
    <w:rsid w:val="008B6894"/>
    <w:rsid w:val="008C6516"/>
    <w:rsid w:val="008E10C0"/>
    <w:rsid w:val="008E7A77"/>
    <w:rsid w:val="008F4998"/>
    <w:rsid w:val="00927226"/>
    <w:rsid w:val="00936720"/>
    <w:rsid w:val="009372CD"/>
    <w:rsid w:val="00942FFB"/>
    <w:rsid w:val="00943587"/>
    <w:rsid w:val="0096295E"/>
    <w:rsid w:val="00966B8E"/>
    <w:rsid w:val="009702B3"/>
    <w:rsid w:val="00974DD7"/>
    <w:rsid w:val="00975176"/>
    <w:rsid w:val="009771A3"/>
    <w:rsid w:val="0098117B"/>
    <w:rsid w:val="00983934"/>
    <w:rsid w:val="00984BF5"/>
    <w:rsid w:val="009906A5"/>
    <w:rsid w:val="009934FE"/>
    <w:rsid w:val="009A2567"/>
    <w:rsid w:val="009C094C"/>
    <w:rsid w:val="009C3BF7"/>
    <w:rsid w:val="009E04EF"/>
    <w:rsid w:val="009E0841"/>
    <w:rsid w:val="009E1200"/>
    <w:rsid w:val="009F2A39"/>
    <w:rsid w:val="009F58A9"/>
    <w:rsid w:val="009F5E3D"/>
    <w:rsid w:val="00A0335A"/>
    <w:rsid w:val="00A06086"/>
    <w:rsid w:val="00A06148"/>
    <w:rsid w:val="00A06941"/>
    <w:rsid w:val="00A2145F"/>
    <w:rsid w:val="00A27A21"/>
    <w:rsid w:val="00A35F5E"/>
    <w:rsid w:val="00A45E75"/>
    <w:rsid w:val="00A51B73"/>
    <w:rsid w:val="00A70A68"/>
    <w:rsid w:val="00A8176E"/>
    <w:rsid w:val="00A84FB0"/>
    <w:rsid w:val="00A872F4"/>
    <w:rsid w:val="00AA3AFC"/>
    <w:rsid w:val="00AA578B"/>
    <w:rsid w:val="00AA718D"/>
    <w:rsid w:val="00AA733F"/>
    <w:rsid w:val="00AB35C0"/>
    <w:rsid w:val="00AB41CE"/>
    <w:rsid w:val="00AC3D43"/>
    <w:rsid w:val="00AC489E"/>
    <w:rsid w:val="00AC5308"/>
    <w:rsid w:val="00AC6BBB"/>
    <w:rsid w:val="00AD25DE"/>
    <w:rsid w:val="00AD7526"/>
    <w:rsid w:val="00AF79A2"/>
    <w:rsid w:val="00AF79E3"/>
    <w:rsid w:val="00B03DCF"/>
    <w:rsid w:val="00B102B9"/>
    <w:rsid w:val="00B1148F"/>
    <w:rsid w:val="00B151AB"/>
    <w:rsid w:val="00B23D68"/>
    <w:rsid w:val="00B31D7E"/>
    <w:rsid w:val="00B35DAD"/>
    <w:rsid w:val="00B41A56"/>
    <w:rsid w:val="00B45ED3"/>
    <w:rsid w:val="00B47089"/>
    <w:rsid w:val="00B55E4C"/>
    <w:rsid w:val="00B70BD3"/>
    <w:rsid w:val="00B90E16"/>
    <w:rsid w:val="00B97881"/>
    <w:rsid w:val="00BB050C"/>
    <w:rsid w:val="00BB3953"/>
    <w:rsid w:val="00BB6591"/>
    <w:rsid w:val="00BC0DF7"/>
    <w:rsid w:val="00BC313D"/>
    <w:rsid w:val="00BC5B10"/>
    <w:rsid w:val="00BC7471"/>
    <w:rsid w:val="00BD0C8A"/>
    <w:rsid w:val="00BD25D1"/>
    <w:rsid w:val="00BE2994"/>
    <w:rsid w:val="00BE40BD"/>
    <w:rsid w:val="00BE5385"/>
    <w:rsid w:val="00BE5693"/>
    <w:rsid w:val="00C044AF"/>
    <w:rsid w:val="00C05227"/>
    <w:rsid w:val="00C0522C"/>
    <w:rsid w:val="00C116EE"/>
    <w:rsid w:val="00C1364F"/>
    <w:rsid w:val="00C1566F"/>
    <w:rsid w:val="00C23BBE"/>
    <w:rsid w:val="00C24668"/>
    <w:rsid w:val="00C31BB0"/>
    <w:rsid w:val="00C31DF4"/>
    <w:rsid w:val="00C33795"/>
    <w:rsid w:val="00C33C85"/>
    <w:rsid w:val="00C33E85"/>
    <w:rsid w:val="00C35DEE"/>
    <w:rsid w:val="00C37B6F"/>
    <w:rsid w:val="00C41197"/>
    <w:rsid w:val="00C44B1F"/>
    <w:rsid w:val="00C60E85"/>
    <w:rsid w:val="00C814FD"/>
    <w:rsid w:val="00C81633"/>
    <w:rsid w:val="00C83A35"/>
    <w:rsid w:val="00C933C8"/>
    <w:rsid w:val="00C95CC8"/>
    <w:rsid w:val="00CC4B60"/>
    <w:rsid w:val="00CC5C62"/>
    <w:rsid w:val="00CC6FD5"/>
    <w:rsid w:val="00CC7AA7"/>
    <w:rsid w:val="00CD1D7A"/>
    <w:rsid w:val="00CD5A61"/>
    <w:rsid w:val="00CD6E9A"/>
    <w:rsid w:val="00CE2DD9"/>
    <w:rsid w:val="00CE6D0A"/>
    <w:rsid w:val="00CF1BF6"/>
    <w:rsid w:val="00CF662B"/>
    <w:rsid w:val="00D151FF"/>
    <w:rsid w:val="00D160C2"/>
    <w:rsid w:val="00D362E9"/>
    <w:rsid w:val="00D36A93"/>
    <w:rsid w:val="00D53095"/>
    <w:rsid w:val="00D53817"/>
    <w:rsid w:val="00D54FD6"/>
    <w:rsid w:val="00D605B2"/>
    <w:rsid w:val="00D668BE"/>
    <w:rsid w:val="00D6712D"/>
    <w:rsid w:val="00D71568"/>
    <w:rsid w:val="00D72A39"/>
    <w:rsid w:val="00D80074"/>
    <w:rsid w:val="00D83427"/>
    <w:rsid w:val="00D8395D"/>
    <w:rsid w:val="00D914C8"/>
    <w:rsid w:val="00D93A71"/>
    <w:rsid w:val="00DA0BA1"/>
    <w:rsid w:val="00DA42D8"/>
    <w:rsid w:val="00DB3FE5"/>
    <w:rsid w:val="00DD09E1"/>
    <w:rsid w:val="00DE077B"/>
    <w:rsid w:val="00DF1810"/>
    <w:rsid w:val="00DF4416"/>
    <w:rsid w:val="00DF654A"/>
    <w:rsid w:val="00E0030B"/>
    <w:rsid w:val="00E06ECF"/>
    <w:rsid w:val="00E14359"/>
    <w:rsid w:val="00E148B6"/>
    <w:rsid w:val="00E22F9D"/>
    <w:rsid w:val="00E2306D"/>
    <w:rsid w:val="00E3165F"/>
    <w:rsid w:val="00E34191"/>
    <w:rsid w:val="00E4262E"/>
    <w:rsid w:val="00E4426E"/>
    <w:rsid w:val="00E44A8A"/>
    <w:rsid w:val="00E56533"/>
    <w:rsid w:val="00E671A5"/>
    <w:rsid w:val="00E72DFB"/>
    <w:rsid w:val="00E83208"/>
    <w:rsid w:val="00E862A0"/>
    <w:rsid w:val="00E90D75"/>
    <w:rsid w:val="00E93747"/>
    <w:rsid w:val="00E93A77"/>
    <w:rsid w:val="00E9719A"/>
    <w:rsid w:val="00EA6A21"/>
    <w:rsid w:val="00EA734D"/>
    <w:rsid w:val="00EB3288"/>
    <w:rsid w:val="00EB4968"/>
    <w:rsid w:val="00EC3576"/>
    <w:rsid w:val="00EC6383"/>
    <w:rsid w:val="00ED0C2A"/>
    <w:rsid w:val="00EE09B9"/>
    <w:rsid w:val="00EE6062"/>
    <w:rsid w:val="00EF4143"/>
    <w:rsid w:val="00EF50F1"/>
    <w:rsid w:val="00EF6735"/>
    <w:rsid w:val="00F02610"/>
    <w:rsid w:val="00F0353C"/>
    <w:rsid w:val="00F05614"/>
    <w:rsid w:val="00F06AEB"/>
    <w:rsid w:val="00F1148C"/>
    <w:rsid w:val="00F166CB"/>
    <w:rsid w:val="00F25FC0"/>
    <w:rsid w:val="00F45794"/>
    <w:rsid w:val="00F47172"/>
    <w:rsid w:val="00F505FA"/>
    <w:rsid w:val="00F507C1"/>
    <w:rsid w:val="00F52C98"/>
    <w:rsid w:val="00F62D42"/>
    <w:rsid w:val="00F634FD"/>
    <w:rsid w:val="00F65F3B"/>
    <w:rsid w:val="00F81C33"/>
    <w:rsid w:val="00F82493"/>
    <w:rsid w:val="00F86CFB"/>
    <w:rsid w:val="00F97C2D"/>
    <w:rsid w:val="00FA0D82"/>
    <w:rsid w:val="00FA29DD"/>
    <w:rsid w:val="00FA2C5E"/>
    <w:rsid w:val="00FA60BC"/>
    <w:rsid w:val="00FB6816"/>
    <w:rsid w:val="00FC039D"/>
    <w:rsid w:val="00FD348A"/>
    <w:rsid w:val="00FD60A4"/>
    <w:rsid w:val="00FE22F4"/>
    <w:rsid w:val="00FE2DE6"/>
    <w:rsid w:val="00FF0D1C"/>
    <w:rsid w:val="00FF1B86"/>
    <w:rsid w:val="00FF3B3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8796A-BB94-46EA-88E2-E0DE2B19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033C8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6838-BBCC-4692-AAB9-B4B7400A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Учитель</cp:lastModifiedBy>
  <cp:revision>2</cp:revision>
  <cp:lastPrinted>2023-05-25T08:40:00Z</cp:lastPrinted>
  <dcterms:created xsi:type="dcterms:W3CDTF">2023-08-29T04:44:00Z</dcterms:created>
  <dcterms:modified xsi:type="dcterms:W3CDTF">2023-08-29T04:44:00Z</dcterms:modified>
</cp:coreProperties>
</file>