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12B1" w14:textId="773CB14E" w:rsidR="002233D0" w:rsidRPr="002F30A6" w:rsidRDefault="00643D29" w:rsidP="00643D29">
      <w:pPr>
        <w:shd w:val="clear" w:color="auto" w:fill="FFFFFF"/>
        <w:spacing w:before="100"/>
        <w:ind w:left="-851"/>
        <w:jc w:val="center"/>
        <w:rPr>
          <w:rStyle w:val="41"/>
          <w:rFonts w:eastAsia="Arial Unicode MS" w:cs="Arial Unicode MS"/>
          <w:bCs w:val="0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noProof/>
          <w:szCs w:val="28"/>
          <w:lang w:bidi="ar-SA"/>
        </w:rPr>
        <w:drawing>
          <wp:inline distT="0" distB="0" distL="0" distR="0" wp14:anchorId="1895A124" wp14:editId="7D5F6D2E">
            <wp:extent cx="6652881" cy="9401175"/>
            <wp:effectExtent l="0" t="0" r="0" b="0"/>
            <wp:docPr id="1" name="Рисунок 1" descr="D:\System Files\Преподаватель\Desktop\порядок офор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порядок оформл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536" cy="940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111A" w14:textId="77777777" w:rsidR="00502EE4" w:rsidRPr="00502EE4" w:rsidRDefault="00502EE4" w:rsidP="00502EE4">
      <w:pPr>
        <w:pStyle w:val="210"/>
        <w:shd w:val="clear" w:color="auto" w:fill="auto"/>
        <w:tabs>
          <w:tab w:val="left" w:pos="212"/>
        </w:tabs>
        <w:spacing w:after="0" w:line="240" w:lineRule="auto"/>
        <w:jc w:val="center"/>
        <w:rPr>
          <w:rFonts w:cs="Arial Unicode MS"/>
          <w:b/>
          <w:bCs/>
          <w:sz w:val="24"/>
          <w:szCs w:val="24"/>
        </w:rPr>
      </w:pPr>
      <w:r w:rsidRPr="00502EE4">
        <w:rPr>
          <w:b/>
          <w:bCs/>
          <w:sz w:val="24"/>
          <w:szCs w:val="24"/>
        </w:rPr>
        <w:lastRenderedPageBreak/>
        <w:t>1. Общие положения</w:t>
      </w:r>
    </w:p>
    <w:p w14:paraId="5EB6F593" w14:textId="1E5E6F4B" w:rsidR="00502EE4" w:rsidRPr="00502EE4" w:rsidRDefault="001C7D5B" w:rsidP="00502EE4">
      <w:pPr>
        <w:pStyle w:val="210"/>
        <w:shd w:val="clear" w:color="auto" w:fill="auto"/>
        <w:tabs>
          <w:tab w:val="left" w:pos="212"/>
        </w:tabs>
        <w:spacing w:after="0" w:line="240" w:lineRule="auto"/>
        <w:ind w:left="-567"/>
        <w:jc w:val="both"/>
        <w:rPr>
          <w:rFonts w:cs="Arial Unicode MS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2EE4" w:rsidRPr="00502EE4">
        <w:rPr>
          <w:sz w:val="24"/>
          <w:szCs w:val="24"/>
        </w:rPr>
        <w:t>1.1.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 xml:space="preserve">Настоящее Положение устанавливает порядок оформления возникновения, приостановления и прекращения отношений между </w:t>
      </w:r>
      <w:r w:rsidR="00502EE4" w:rsidRPr="00502EE4">
        <w:rPr>
          <w:b/>
          <w:bCs/>
          <w:sz w:val="24"/>
          <w:szCs w:val="24"/>
        </w:rPr>
        <w:t>государственным бюджетным профессиональ</w:t>
      </w:r>
      <w:r w:rsidR="00502EE4">
        <w:rPr>
          <w:b/>
          <w:bCs/>
          <w:sz w:val="24"/>
          <w:szCs w:val="24"/>
        </w:rPr>
        <w:t xml:space="preserve">ным образовательным учреждением </w:t>
      </w:r>
      <w:proofErr w:type="spellStart"/>
      <w:r w:rsidR="00502EE4" w:rsidRPr="00502EE4">
        <w:rPr>
          <w:b/>
          <w:bCs/>
          <w:sz w:val="24"/>
          <w:szCs w:val="24"/>
        </w:rPr>
        <w:t>Стерлитамакский</w:t>
      </w:r>
      <w:proofErr w:type="spellEnd"/>
      <w:r w:rsidR="00502EE4" w:rsidRPr="00502EE4">
        <w:rPr>
          <w:b/>
          <w:bCs/>
          <w:sz w:val="24"/>
          <w:szCs w:val="24"/>
        </w:rPr>
        <w:t xml:space="preserve"> профессионально-технический колледж</w:t>
      </w:r>
      <w:r w:rsidR="00502EE4" w:rsidRPr="00502EE4">
        <w:rPr>
          <w:sz w:val="24"/>
          <w:szCs w:val="24"/>
        </w:rPr>
        <w:t xml:space="preserve"> (далее – Колледж) и студентами и (или) родителями (законными представителями) несовершеннолетних студентов. </w:t>
      </w:r>
    </w:p>
    <w:p w14:paraId="42E934EC" w14:textId="74914EAE" w:rsidR="001C7D5B" w:rsidRDefault="001C7D5B" w:rsidP="00502EE4">
      <w:pPr>
        <w:pStyle w:val="210"/>
        <w:tabs>
          <w:tab w:val="left" w:pos="212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2EE4" w:rsidRPr="00502EE4">
        <w:rPr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="00502EE4" w:rsidRPr="00502EE4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14:paraId="22D61905" w14:textId="77777777" w:rsidR="001C7D5B" w:rsidRDefault="001C7D5B" w:rsidP="001C7D5B">
      <w:pPr>
        <w:pStyle w:val="210"/>
        <w:tabs>
          <w:tab w:val="left" w:pos="-355"/>
        </w:tabs>
        <w:spacing w:after="0" w:line="240" w:lineRule="auto"/>
        <w:ind w:left="-567"/>
        <w:jc w:val="both"/>
      </w:pPr>
      <w:r w:rsidRPr="001C7D5B">
        <w:rPr>
          <w:sz w:val="24"/>
          <w:szCs w:val="24"/>
        </w:rPr>
        <w:t xml:space="preserve">- </w:t>
      </w:r>
      <w:hyperlink r:id="rId9" w:history="1">
        <w:r w:rsidRPr="001C7D5B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Федеральный закон от 29.12.2012 № 273-ФЗ (ред. от 17.02.2023) "Об образовании в Российской Федерации" (с изм. и доп., вступ. в силу с 28.02.2023)</w:t>
        </w:r>
      </w:hyperlink>
      <w:r>
        <w:rPr>
          <w:sz w:val="24"/>
          <w:szCs w:val="24"/>
        </w:rPr>
        <w:t xml:space="preserve"> ст. 30;</w:t>
      </w:r>
      <w:r>
        <w:rPr>
          <w:rFonts w:ascii="PT Sans" w:hAnsi="PT Sans" w:cs="Arial Unicode MS"/>
          <w:b/>
          <w:bCs/>
          <w:sz w:val="24"/>
          <w:szCs w:val="24"/>
          <w:shd w:val="clear" w:color="auto" w:fill="FFFFFF"/>
          <w:lang w:bidi="ru-RU"/>
        </w:rPr>
        <w:t xml:space="preserve"> </w:t>
      </w:r>
    </w:p>
    <w:p w14:paraId="0A8A8A9E" w14:textId="77777777" w:rsidR="001C7D5B" w:rsidRDefault="001C7D5B" w:rsidP="001C7D5B">
      <w:pPr>
        <w:pStyle w:val="210"/>
        <w:tabs>
          <w:tab w:val="left" w:pos="-355"/>
        </w:tabs>
        <w:spacing w:after="0" w:line="240" w:lineRule="auto"/>
        <w:ind w:left="-567"/>
        <w:jc w:val="both"/>
      </w:pPr>
      <w:r>
        <w:rPr>
          <w:rFonts w:ascii="PT Sans" w:hAnsi="PT Sans" w:cs="Arial Unicode MS"/>
          <w:b/>
          <w:bCs/>
          <w:sz w:val="24"/>
          <w:szCs w:val="24"/>
          <w:shd w:val="clear" w:color="auto" w:fill="FFFFFF"/>
          <w:lang w:bidi="ru-RU"/>
        </w:rPr>
        <w:t xml:space="preserve">- </w:t>
      </w:r>
      <w:hyperlink r:id="rId10" w:history="1">
        <w:r>
          <w:rPr>
            <w:sz w:val="24"/>
            <w:szCs w:val="24"/>
            <w:lang w:bidi="ru-RU"/>
          </w:rPr>
          <w:t>Постановление Правительства РФ от 15.09.2020 N 1441 "Об утверждении Правил оказания платных образовательных услуг"</w:t>
        </w:r>
      </w:hyperlink>
      <w:r>
        <w:rPr>
          <w:sz w:val="24"/>
          <w:szCs w:val="24"/>
          <w:shd w:val="clear" w:color="auto" w:fill="FFFFFF"/>
          <w:lang w:bidi="ru-RU"/>
        </w:rPr>
        <w:t xml:space="preserve"> (срок действия до 31.12.2026г.)</w:t>
      </w:r>
      <w:r>
        <w:rPr>
          <w:sz w:val="24"/>
          <w:szCs w:val="24"/>
        </w:rPr>
        <w:t>;</w:t>
      </w:r>
    </w:p>
    <w:p w14:paraId="7FF492E8" w14:textId="77777777" w:rsidR="001C7D5B" w:rsidRDefault="001C7D5B" w:rsidP="001C7D5B">
      <w:pPr>
        <w:pStyle w:val="210"/>
        <w:tabs>
          <w:tab w:val="left" w:pos="-355"/>
        </w:tabs>
        <w:spacing w:after="0" w:line="240" w:lineRule="auto"/>
        <w:ind w:left="-567"/>
        <w:jc w:val="both"/>
      </w:pPr>
      <w:proofErr w:type="gramStart"/>
      <w:r>
        <w:rPr>
          <w:rFonts w:ascii="PT Sans" w:eastAsia="Times New Roman" w:hAnsi="PT Sans"/>
          <w:kern w:val="3"/>
        </w:rPr>
        <w:t xml:space="preserve">- </w:t>
      </w:r>
      <w:r>
        <w:rPr>
          <w:rFonts w:eastAsia="Times New Roman"/>
          <w:kern w:val="3"/>
          <w:sz w:val="24"/>
          <w:szCs w:val="24"/>
        </w:rPr>
        <w:t xml:space="preserve">Приказ </w:t>
      </w:r>
      <w:proofErr w:type="spellStart"/>
      <w:r>
        <w:rPr>
          <w:rFonts w:eastAsia="Times New Roman"/>
          <w:kern w:val="3"/>
          <w:sz w:val="24"/>
          <w:szCs w:val="24"/>
        </w:rPr>
        <w:t>Минобрнауки</w:t>
      </w:r>
      <w:proofErr w:type="spellEnd"/>
      <w:r>
        <w:rPr>
          <w:rFonts w:eastAsia="Times New Roman"/>
          <w:kern w:val="3"/>
          <w:sz w:val="24"/>
          <w:szCs w:val="24"/>
        </w:rPr>
        <w:t xml:space="preserve"> России от 13.06.2013 № 455 "Об утверждении Порядка и оснований предоставления академического отпуска обучающимся" (Зарегистрировано в Минюсте России 28.06.2013 № 28912), (</w:t>
      </w:r>
      <w:r>
        <w:rPr>
          <w:sz w:val="23"/>
          <w:szCs w:val="23"/>
        </w:rPr>
        <w:t>документ </w:t>
      </w:r>
      <w:hyperlink r:id="rId11" w:anchor="dst100523" w:history="1">
        <w:r>
          <w:rPr>
            <w:sz w:val="23"/>
            <w:szCs w:val="23"/>
          </w:rPr>
          <w:t>включен</w:t>
        </w:r>
      </w:hyperlink>
      <w:r>
        <w:rPr>
          <w:sz w:val="23"/>
          <w:szCs w:val="23"/>
        </w:rPr>
        <w:t> в перечень НПА, на которые не распространяется требование об отмене с 01.01.2021, установленное ФЗ от 31.07.2020 </w:t>
      </w:r>
      <w:hyperlink r:id="rId12" w:anchor="dst100109" w:history="1">
        <w:r>
          <w:rPr>
            <w:sz w:val="23"/>
            <w:szCs w:val="23"/>
          </w:rPr>
          <w:t>№ 247-ФЗ</w:t>
        </w:r>
      </w:hyperlink>
      <w:r>
        <w:rPr>
          <w:color w:val="auto"/>
          <w:sz w:val="24"/>
          <w:szCs w:val="24"/>
        </w:rPr>
        <w:t>);</w:t>
      </w:r>
      <w:proofErr w:type="gramEnd"/>
    </w:p>
    <w:p w14:paraId="64B4C15F" w14:textId="77777777" w:rsidR="001C7D5B" w:rsidRDefault="001C7D5B" w:rsidP="001C7D5B">
      <w:pPr>
        <w:pStyle w:val="210"/>
        <w:tabs>
          <w:tab w:val="left" w:pos="-355"/>
        </w:tabs>
        <w:spacing w:after="0" w:line="240" w:lineRule="auto"/>
        <w:ind w:left="-567"/>
        <w:jc w:val="both"/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Приказ Министерства просвещения Российской Федерации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 21.09.2022 № 70167);</w:t>
      </w:r>
    </w:p>
    <w:p w14:paraId="056B335B" w14:textId="77777777" w:rsidR="001C7D5B" w:rsidRDefault="001C7D5B" w:rsidP="001C7D5B">
      <w:pPr>
        <w:pStyle w:val="210"/>
        <w:tabs>
          <w:tab w:val="left" w:pos="-355"/>
        </w:tabs>
        <w:spacing w:after="0" w:line="240" w:lineRule="auto"/>
        <w:ind w:left="-567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bCs/>
          <w:color w:val="00000A"/>
          <w:sz w:val="24"/>
          <w:szCs w:val="24"/>
        </w:rPr>
        <w:t xml:space="preserve">Приказ </w:t>
      </w:r>
      <w:proofErr w:type="spellStart"/>
      <w:r>
        <w:rPr>
          <w:rFonts w:eastAsia="Times New Roman"/>
          <w:bCs/>
          <w:color w:val="00000A"/>
          <w:sz w:val="24"/>
          <w:szCs w:val="24"/>
        </w:rPr>
        <w:t>Минобрнауки</w:t>
      </w:r>
      <w:proofErr w:type="spellEnd"/>
      <w:r>
        <w:rPr>
          <w:rFonts w:eastAsia="Times New Roman"/>
          <w:bCs/>
          <w:color w:val="00000A"/>
          <w:sz w:val="24"/>
          <w:szCs w:val="24"/>
        </w:rPr>
        <w:t xml:space="preserve"> России от 06.06.2013 № 443 (ред. от 07.04.2017)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eastAsia="Times New Roman"/>
          <w:bCs/>
          <w:color w:val="00000A"/>
          <w:sz w:val="24"/>
          <w:szCs w:val="24"/>
        </w:rPr>
        <w:t>бесплатное</w:t>
      </w:r>
      <w:proofErr w:type="gramEnd"/>
      <w:r>
        <w:rPr>
          <w:rFonts w:eastAsia="Times New Roman"/>
          <w:bCs/>
          <w:color w:val="00000A"/>
          <w:sz w:val="24"/>
          <w:szCs w:val="24"/>
        </w:rPr>
        <w:t>" (Зарегистрировано в Минюсте России 19.07.2013 № 29107);</w:t>
      </w:r>
    </w:p>
    <w:p w14:paraId="7C9DD55D" w14:textId="77777777" w:rsidR="001C7D5B" w:rsidRDefault="001C7D5B" w:rsidP="001C7D5B">
      <w:pPr>
        <w:pStyle w:val="210"/>
        <w:tabs>
          <w:tab w:val="left" w:pos="-355"/>
        </w:tabs>
        <w:spacing w:after="0" w:line="240" w:lineRule="auto"/>
        <w:ind w:left="-567"/>
        <w:jc w:val="both"/>
      </w:pPr>
      <w:r>
        <w:rPr>
          <w:rFonts w:ascii="PT Sans" w:eastAsia="Times New Roman" w:hAnsi="PT Sans" w:cs="Arial Unicode MS"/>
          <w:b/>
          <w:color w:val="00000A"/>
          <w:sz w:val="24"/>
          <w:szCs w:val="24"/>
        </w:rPr>
        <w:t xml:space="preserve">- </w:t>
      </w:r>
      <w:r>
        <w:rPr>
          <w:rFonts w:eastAsia="Times New Roman" w:cs="Arial Unicode MS"/>
          <w:color w:val="00000A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>
        <w:rPr>
          <w:rFonts w:eastAsia="Times New Roman" w:cs="Arial Unicode MS"/>
          <w:color w:val="00000A"/>
          <w:sz w:val="24"/>
          <w:szCs w:val="24"/>
        </w:rPr>
        <w:t>Минобрнауки</w:t>
      </w:r>
      <w:proofErr w:type="spellEnd"/>
      <w:r>
        <w:rPr>
          <w:rFonts w:eastAsia="Times New Roman" w:cs="Arial Unicode MS"/>
          <w:color w:val="00000A"/>
          <w:sz w:val="24"/>
          <w:szCs w:val="24"/>
        </w:rPr>
        <w:t xml:space="preserve"> России) от 15 марта 2013 г. № 185 «Об утверждении Порядка применения </w:t>
      </w:r>
      <w:proofErr w:type="gramStart"/>
      <w:r>
        <w:rPr>
          <w:rFonts w:eastAsia="Times New Roman" w:cs="Arial Unicode MS"/>
          <w:color w:val="00000A"/>
          <w:sz w:val="24"/>
          <w:szCs w:val="24"/>
        </w:rPr>
        <w:t>к</w:t>
      </w:r>
      <w:proofErr w:type="gramEnd"/>
      <w:r>
        <w:rPr>
          <w:rFonts w:eastAsia="Times New Roman" w:cs="Arial Unicode MS"/>
          <w:color w:val="00000A"/>
          <w:sz w:val="24"/>
          <w:szCs w:val="24"/>
        </w:rPr>
        <w:t xml:space="preserve"> обучающимся и снятия с обучающихся мер дисциплинарного взыскания», </w:t>
      </w:r>
      <w:r>
        <w:rPr>
          <w:sz w:val="24"/>
          <w:szCs w:val="24"/>
        </w:rPr>
        <w:t>Уставом Колледжа.</w:t>
      </w:r>
    </w:p>
    <w:p w14:paraId="617841A1" w14:textId="51C846E6" w:rsidR="00502EE4" w:rsidRPr="00502EE4" w:rsidRDefault="001C7D5B" w:rsidP="00502EE4">
      <w:pPr>
        <w:pStyle w:val="210"/>
        <w:shd w:val="clear" w:color="auto" w:fill="auto"/>
        <w:tabs>
          <w:tab w:val="left" w:pos="212"/>
        </w:tabs>
        <w:spacing w:after="0" w:line="240" w:lineRule="auto"/>
        <w:ind w:left="-567"/>
        <w:jc w:val="both"/>
        <w:rPr>
          <w:rFonts w:cs="Arial Unicode MS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2EE4" w:rsidRPr="00502EE4">
        <w:rPr>
          <w:sz w:val="24"/>
          <w:szCs w:val="24"/>
        </w:rPr>
        <w:t>1.3. В настоящем Положении используются следующие понятия:</w:t>
      </w:r>
    </w:p>
    <w:p w14:paraId="5D7ABA2B" w14:textId="77777777" w:rsidR="00502EE4" w:rsidRPr="00502EE4" w:rsidRDefault="00502EE4" w:rsidP="00502EE4">
      <w:pPr>
        <w:pStyle w:val="210"/>
        <w:shd w:val="clear" w:color="auto" w:fill="auto"/>
        <w:tabs>
          <w:tab w:val="left" w:pos="212"/>
        </w:tabs>
        <w:spacing w:after="0" w:line="240" w:lineRule="auto"/>
        <w:ind w:left="-567"/>
        <w:jc w:val="both"/>
        <w:rPr>
          <w:rFonts w:cs="Arial Unicode MS"/>
          <w:sz w:val="24"/>
          <w:szCs w:val="24"/>
        </w:rPr>
      </w:pPr>
      <w:r w:rsidRPr="00502EE4">
        <w:rPr>
          <w:sz w:val="24"/>
          <w:szCs w:val="24"/>
        </w:rPr>
        <w:t xml:space="preserve"> </w:t>
      </w:r>
      <w:proofErr w:type="gramStart"/>
      <w:r w:rsidRPr="00502EE4">
        <w:rPr>
          <w:sz w:val="24"/>
          <w:szCs w:val="24"/>
        </w:rPr>
        <w:t>"Обучающиеся" – лица   зачисленные при</w:t>
      </w:r>
      <w:bookmarkStart w:id="0" w:name="_GoBack"/>
      <w:bookmarkEnd w:id="0"/>
      <w:r w:rsidRPr="00502EE4">
        <w:rPr>
          <w:sz w:val="24"/>
          <w:szCs w:val="24"/>
        </w:rPr>
        <w:t xml:space="preserve">казом директора Колледжа для освоения основных или дополнительных образовательным программ; </w:t>
      </w:r>
      <w:proofErr w:type="gramEnd"/>
    </w:p>
    <w:p w14:paraId="4844E70D" w14:textId="77777777" w:rsidR="00502EE4" w:rsidRDefault="00502EE4" w:rsidP="00502EE4">
      <w:pPr>
        <w:pStyle w:val="210"/>
        <w:shd w:val="clear" w:color="auto" w:fill="auto"/>
        <w:tabs>
          <w:tab w:val="left" w:pos="212"/>
        </w:tabs>
        <w:spacing w:after="0" w:line="240" w:lineRule="auto"/>
        <w:ind w:left="-567"/>
        <w:jc w:val="both"/>
        <w:rPr>
          <w:sz w:val="24"/>
          <w:szCs w:val="24"/>
        </w:rPr>
      </w:pPr>
      <w:r w:rsidRPr="00502EE4">
        <w:rPr>
          <w:sz w:val="24"/>
          <w:szCs w:val="24"/>
        </w:rPr>
        <w:t>"Студенты" – лица, зачисленные приказом директора Колледжа для освоения образовательных программ среднего профессионального образования.</w:t>
      </w:r>
    </w:p>
    <w:p w14:paraId="1660B8FD" w14:textId="77777777" w:rsidR="00502EE4" w:rsidRPr="00502EE4" w:rsidRDefault="00502EE4" w:rsidP="00502EE4">
      <w:pPr>
        <w:pStyle w:val="210"/>
        <w:shd w:val="clear" w:color="auto" w:fill="auto"/>
        <w:tabs>
          <w:tab w:val="left" w:pos="212"/>
        </w:tabs>
        <w:spacing w:after="0" w:line="240" w:lineRule="auto"/>
        <w:ind w:left="-567"/>
        <w:jc w:val="both"/>
        <w:rPr>
          <w:rFonts w:cs="Arial Unicode MS"/>
          <w:b/>
          <w:bCs/>
          <w:sz w:val="24"/>
          <w:szCs w:val="24"/>
        </w:rPr>
      </w:pPr>
    </w:p>
    <w:p w14:paraId="17A57E88" w14:textId="77777777" w:rsidR="00502EE4" w:rsidRPr="00502EE4" w:rsidRDefault="00502EE4" w:rsidP="00502EE4">
      <w:pPr>
        <w:pStyle w:val="210"/>
        <w:shd w:val="clear" w:color="auto" w:fill="auto"/>
        <w:tabs>
          <w:tab w:val="left" w:pos="454"/>
        </w:tabs>
        <w:spacing w:after="0" w:line="240" w:lineRule="auto"/>
        <w:rPr>
          <w:rFonts w:cs="Arial Unicode MS"/>
          <w:b/>
          <w:bCs/>
          <w:sz w:val="24"/>
          <w:szCs w:val="24"/>
        </w:rPr>
      </w:pPr>
      <w:r w:rsidRPr="00502EE4">
        <w:rPr>
          <w:b/>
          <w:bCs/>
          <w:sz w:val="24"/>
          <w:szCs w:val="24"/>
        </w:rPr>
        <w:t xml:space="preserve">                                     2.Возникновение образовательных отношений</w:t>
      </w:r>
    </w:p>
    <w:p w14:paraId="4AC817EB" w14:textId="77777777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2.1. </w:t>
      </w:r>
      <w:r w:rsidR="00502EE4" w:rsidRPr="00502EE4">
        <w:rPr>
          <w:sz w:val="24"/>
          <w:szCs w:val="24"/>
        </w:rPr>
        <w:t>Основанием возникновения образовательных отношений является приказ о зачислении</w:t>
      </w:r>
      <w:r w:rsidR="00502EE4" w:rsidRPr="00502EE4">
        <w:rPr>
          <w:sz w:val="24"/>
          <w:szCs w:val="24"/>
        </w:rPr>
        <w:br/>
        <w:t>лица в число обучающихся колледжа.</w:t>
      </w:r>
      <w:r>
        <w:rPr>
          <w:sz w:val="24"/>
          <w:szCs w:val="24"/>
        </w:rPr>
        <w:t xml:space="preserve"> </w:t>
      </w:r>
    </w:p>
    <w:p w14:paraId="35512E67" w14:textId="0B74E413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2.2. </w:t>
      </w:r>
      <w:r w:rsidR="00502EE4" w:rsidRPr="00502EE4">
        <w:rPr>
          <w:sz w:val="24"/>
          <w:szCs w:val="24"/>
        </w:rPr>
        <w:t xml:space="preserve">В случае приема на обучение за счет средств физических </w:t>
      </w:r>
      <w:proofErr w:type="gramStart"/>
      <w:r w:rsidR="00502EE4" w:rsidRPr="00502EE4">
        <w:rPr>
          <w:sz w:val="24"/>
          <w:szCs w:val="24"/>
        </w:rPr>
        <w:t>и(</w:t>
      </w:r>
      <w:proofErr w:type="gramEnd"/>
      <w:r w:rsidR="00502EE4" w:rsidRPr="00502EE4">
        <w:rPr>
          <w:sz w:val="24"/>
          <w:szCs w:val="24"/>
        </w:rPr>
        <w:t>или) юридических лиц</w:t>
      </w:r>
      <w:r w:rsidR="00502EE4" w:rsidRPr="00502EE4">
        <w:rPr>
          <w:sz w:val="24"/>
          <w:szCs w:val="24"/>
        </w:rPr>
        <w:br/>
        <w:t>изданию приказа о зачислении в число обучающихся колледжа предшествует заключение</w:t>
      </w:r>
      <w:r w:rsidR="00502EE4" w:rsidRPr="00502EE4">
        <w:rPr>
          <w:sz w:val="24"/>
          <w:szCs w:val="24"/>
        </w:rPr>
        <w:br/>
        <w:t>договора об образовании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(договора об оказании платных образовательных услуг)</w:t>
      </w:r>
      <w:r>
        <w:rPr>
          <w:sz w:val="24"/>
          <w:szCs w:val="24"/>
        </w:rPr>
        <w:t xml:space="preserve">. </w:t>
      </w:r>
    </w:p>
    <w:p w14:paraId="7ED28276" w14:textId="77777777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="00502EE4" w:rsidRPr="00502EE4">
        <w:rPr>
          <w:sz w:val="24"/>
          <w:szCs w:val="24"/>
        </w:rPr>
        <w:t xml:space="preserve">В случае приема на целевое обучение изданию приказа о зачислении в число </w:t>
      </w:r>
      <w:proofErr w:type="gramStart"/>
      <w:r w:rsidR="00502EE4" w:rsidRPr="00502EE4">
        <w:rPr>
          <w:sz w:val="24"/>
          <w:szCs w:val="24"/>
        </w:rPr>
        <w:t>обучающихся</w:t>
      </w:r>
      <w:proofErr w:type="gramEnd"/>
      <w:r w:rsidR="00502EE4" w:rsidRPr="00502EE4">
        <w:rPr>
          <w:sz w:val="24"/>
          <w:szCs w:val="24"/>
        </w:rPr>
        <w:t xml:space="preserve"> колледжа предшествует заключение договора о целевом приеме</w:t>
      </w:r>
      <w:r w:rsidR="00502EE4" w:rsidRPr="00502EE4">
        <w:rPr>
          <w:sz w:val="24"/>
          <w:szCs w:val="24"/>
        </w:rPr>
        <w:br/>
        <w:t>и договора о целевом обучении.</w:t>
      </w:r>
      <w:r>
        <w:rPr>
          <w:sz w:val="24"/>
          <w:szCs w:val="24"/>
        </w:rPr>
        <w:t xml:space="preserve"> </w:t>
      </w:r>
    </w:p>
    <w:p w14:paraId="09F7DA3B" w14:textId="77777777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2.4. </w:t>
      </w:r>
      <w:proofErr w:type="gramStart"/>
      <w:r w:rsidR="00502EE4" w:rsidRPr="00502EE4">
        <w:rPr>
          <w:sz w:val="24"/>
          <w:szCs w:val="24"/>
        </w:rPr>
        <w:t>Права и обязанности обучающегося, предусмотренные законодательством об</w:t>
      </w:r>
      <w:r w:rsidR="00502EE4" w:rsidRPr="00502EE4">
        <w:rPr>
          <w:sz w:val="24"/>
          <w:szCs w:val="24"/>
        </w:rPr>
        <w:br/>
        <w:t>образовании и локальными нормативными актами колледжа, возникают у лица, принятого</w:t>
      </w:r>
      <w:r w:rsidR="00502EE4" w:rsidRPr="00502EE4">
        <w:rPr>
          <w:sz w:val="24"/>
          <w:szCs w:val="24"/>
        </w:rPr>
        <w:br/>
        <w:t>на обучение, с даты, указанной в приказе о зачислении или в договоре об образовании.</w:t>
      </w:r>
      <w:r>
        <w:rPr>
          <w:sz w:val="24"/>
          <w:szCs w:val="24"/>
        </w:rPr>
        <w:t xml:space="preserve"> </w:t>
      </w:r>
      <w:proofErr w:type="gramEnd"/>
    </w:p>
    <w:p w14:paraId="7237D1CC" w14:textId="77777777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2.5. </w:t>
      </w:r>
      <w:r w:rsidR="00502EE4" w:rsidRPr="00502EE4">
        <w:rPr>
          <w:sz w:val="24"/>
          <w:szCs w:val="24"/>
        </w:rPr>
        <w:t>Договор об образовании заключается между колледжем в лице директора и лицом,</w:t>
      </w:r>
      <w:r w:rsidR="00502EE4" w:rsidRPr="00502EE4">
        <w:rPr>
          <w:sz w:val="24"/>
          <w:szCs w:val="24"/>
        </w:rPr>
        <w:br/>
        <w:t>зачисляемым на обучение</w:t>
      </w:r>
      <w:r w:rsidR="00502EE4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(родителями, законными представителями)</w:t>
      </w:r>
      <w:r w:rsidR="00502EE4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или иным</w:t>
      </w:r>
      <w:r w:rsidR="00502EE4" w:rsidRPr="00502EE4">
        <w:rPr>
          <w:sz w:val="24"/>
          <w:szCs w:val="24"/>
        </w:rPr>
        <w:br/>
        <w:t xml:space="preserve">физическим </w:t>
      </w:r>
      <w:proofErr w:type="gramStart"/>
      <w:r w:rsidR="00502EE4" w:rsidRPr="00502EE4">
        <w:rPr>
          <w:sz w:val="24"/>
          <w:szCs w:val="24"/>
        </w:rPr>
        <w:t>и(</w:t>
      </w:r>
      <w:proofErr w:type="gramEnd"/>
      <w:r w:rsidR="00502EE4" w:rsidRPr="00502EE4">
        <w:rPr>
          <w:sz w:val="24"/>
          <w:szCs w:val="24"/>
        </w:rPr>
        <w:t>или) юридическим лицом, обязующимся оплатить обучение, зачисляемого</w:t>
      </w:r>
      <w:r w:rsidR="00502EE4" w:rsidRPr="00502EE4">
        <w:rPr>
          <w:sz w:val="24"/>
          <w:szCs w:val="24"/>
        </w:rPr>
        <w:br/>
        <w:t>на обучение.</w:t>
      </w:r>
      <w:r>
        <w:rPr>
          <w:sz w:val="24"/>
          <w:szCs w:val="24"/>
        </w:rPr>
        <w:t xml:space="preserve"> </w:t>
      </w:r>
    </w:p>
    <w:p w14:paraId="400BC077" w14:textId="51B798FC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2.6. </w:t>
      </w:r>
      <w:r w:rsidR="00502EE4" w:rsidRPr="00502EE4">
        <w:rPr>
          <w:sz w:val="24"/>
          <w:szCs w:val="24"/>
        </w:rPr>
        <w:t>В договоре об образовании должны быть указаны следующие сведения: вид, уровень и</w:t>
      </w:r>
      <w:r w:rsidR="00502EE4" w:rsidRPr="00502EE4">
        <w:rPr>
          <w:sz w:val="24"/>
          <w:szCs w:val="24"/>
        </w:rPr>
        <w:br/>
        <w:t>(или) направленность образовательной программы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(часть образовательной программы</w:t>
      </w:r>
      <w:r w:rsidR="00502EE4" w:rsidRPr="00502EE4">
        <w:rPr>
          <w:sz w:val="24"/>
          <w:szCs w:val="24"/>
        </w:rPr>
        <w:br/>
        <w:t xml:space="preserve">определенного уровня, вида </w:t>
      </w:r>
      <w:proofErr w:type="gramStart"/>
      <w:r w:rsidR="00502EE4" w:rsidRPr="00502EE4">
        <w:rPr>
          <w:sz w:val="24"/>
          <w:szCs w:val="24"/>
        </w:rPr>
        <w:t>и(</w:t>
      </w:r>
      <w:proofErr w:type="gramEnd"/>
      <w:r w:rsidR="00502EE4" w:rsidRPr="00502EE4">
        <w:rPr>
          <w:sz w:val="24"/>
          <w:szCs w:val="24"/>
        </w:rPr>
        <w:t>или) направленности), форма обучения; срок освоения</w:t>
      </w:r>
      <w:r w:rsidR="00502EE4" w:rsidRPr="00502EE4">
        <w:rPr>
          <w:sz w:val="24"/>
          <w:szCs w:val="24"/>
        </w:rPr>
        <w:br/>
        <w:t>образовательной программы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(продолжительность обучения).</w:t>
      </w:r>
      <w:r>
        <w:rPr>
          <w:sz w:val="24"/>
          <w:szCs w:val="24"/>
        </w:rPr>
        <w:t xml:space="preserve"> </w:t>
      </w:r>
    </w:p>
    <w:p w14:paraId="502E31F1" w14:textId="339ADE15" w:rsidR="001C7D5B" w:rsidRDefault="001C7D5B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2.7. </w:t>
      </w:r>
      <w:r w:rsidR="00502EE4" w:rsidRPr="00502EE4">
        <w:rPr>
          <w:sz w:val="24"/>
          <w:szCs w:val="24"/>
        </w:rPr>
        <w:t>В договоре об образовании, заключаемом при приеме на обучение за счет средств</w:t>
      </w:r>
      <w:r w:rsidR="00502EE4" w:rsidRPr="00502EE4">
        <w:rPr>
          <w:sz w:val="24"/>
          <w:szCs w:val="24"/>
        </w:rPr>
        <w:br/>
        <w:t xml:space="preserve">физического </w:t>
      </w:r>
      <w:proofErr w:type="gramStart"/>
      <w:r w:rsidR="00502EE4" w:rsidRPr="00502EE4">
        <w:rPr>
          <w:sz w:val="24"/>
          <w:szCs w:val="24"/>
        </w:rPr>
        <w:t>и(</w:t>
      </w:r>
      <w:proofErr w:type="gramEnd"/>
      <w:r w:rsidR="00502EE4" w:rsidRPr="00502EE4">
        <w:rPr>
          <w:sz w:val="24"/>
          <w:szCs w:val="24"/>
        </w:rPr>
        <w:t>или) юридического лица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(далее- договор об оказании платных</w:t>
      </w:r>
      <w:r w:rsidR="00502EE4" w:rsidRPr="00502EE4">
        <w:rPr>
          <w:sz w:val="24"/>
          <w:szCs w:val="24"/>
        </w:rPr>
        <w:br/>
      </w:r>
      <w:r w:rsidR="00502EE4" w:rsidRPr="00502EE4">
        <w:rPr>
          <w:sz w:val="24"/>
          <w:szCs w:val="24"/>
        </w:rPr>
        <w:lastRenderedPageBreak/>
        <w:t xml:space="preserve">образовательных </w:t>
      </w:r>
      <w:proofErr w:type="gramStart"/>
      <w:r w:rsidR="00502EE4" w:rsidRPr="00502EE4">
        <w:rPr>
          <w:sz w:val="24"/>
          <w:szCs w:val="24"/>
        </w:rPr>
        <w:t>услугах</w:t>
      </w:r>
      <w:proofErr w:type="gramEnd"/>
      <w:r w:rsidR="00502EE4" w:rsidRPr="00502EE4">
        <w:rPr>
          <w:sz w:val="24"/>
          <w:szCs w:val="24"/>
        </w:rPr>
        <w:t>) указываются полная стоимость платных образовательных услуг</w:t>
      </w:r>
      <w:r w:rsidR="00502EE4" w:rsidRPr="00502EE4">
        <w:rPr>
          <w:sz w:val="24"/>
          <w:szCs w:val="24"/>
        </w:rPr>
        <w:br/>
        <w:t>и порядок их оплаты.</w:t>
      </w:r>
      <w:r>
        <w:rPr>
          <w:sz w:val="24"/>
          <w:szCs w:val="24"/>
        </w:rPr>
        <w:t xml:space="preserve"> </w:t>
      </w:r>
    </w:p>
    <w:p w14:paraId="1DE3E854" w14:textId="1AF66234" w:rsidR="001C7D5B" w:rsidRDefault="00AA4CDC" w:rsidP="001C7D5B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7D5B">
        <w:rPr>
          <w:sz w:val="24"/>
          <w:szCs w:val="24"/>
        </w:rPr>
        <w:t xml:space="preserve">2.8. </w:t>
      </w:r>
      <w:r w:rsidR="00502EE4" w:rsidRPr="00502EE4">
        <w:rPr>
          <w:sz w:val="24"/>
          <w:szCs w:val="24"/>
        </w:rPr>
        <w:t>Сведения, указанные в договоре, должны соответствовать информации, размещенной</w:t>
      </w:r>
      <w:r w:rsidR="00502EE4" w:rsidRPr="00502EE4">
        <w:rPr>
          <w:sz w:val="24"/>
          <w:szCs w:val="24"/>
        </w:rPr>
        <w:br/>
        <w:t>на официальном сайте колледжа в сети</w:t>
      </w:r>
      <w:r w:rsidR="00502EE4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«Интернет» на дату заключения договора.</w:t>
      </w:r>
      <w:r w:rsidR="001C7D5B">
        <w:rPr>
          <w:sz w:val="24"/>
          <w:szCs w:val="24"/>
        </w:rPr>
        <w:t xml:space="preserve"> </w:t>
      </w:r>
    </w:p>
    <w:p w14:paraId="096B9E57" w14:textId="0CE703BC" w:rsidR="00AA4CDC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7D5B">
        <w:rPr>
          <w:sz w:val="24"/>
          <w:szCs w:val="24"/>
        </w:rPr>
        <w:t xml:space="preserve">2.9. </w:t>
      </w:r>
      <w:proofErr w:type="gramStart"/>
      <w:r w:rsidR="00502EE4" w:rsidRPr="00502EE4">
        <w:rPr>
          <w:sz w:val="24"/>
          <w:szCs w:val="24"/>
        </w:rPr>
        <w:t>Договор об оказании платных образовательных услуг не может содержать условий,</w:t>
      </w:r>
      <w:r w:rsidR="00502EE4" w:rsidRPr="00502EE4">
        <w:rPr>
          <w:sz w:val="24"/>
          <w:szCs w:val="24"/>
        </w:rPr>
        <w:br/>
        <w:t>ограничивающих права</w:t>
      </w:r>
      <w:r w:rsidR="002F30A6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или</w:t>
      </w:r>
      <w:r w:rsidR="002F30A6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снижающих</w:t>
      </w:r>
      <w:r w:rsidR="002F30A6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уровень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гарантий поступающих обучающихся по</w:t>
      </w:r>
      <w:r w:rsidR="00502EE4" w:rsidRPr="00502EE4">
        <w:rPr>
          <w:sz w:val="24"/>
          <w:szCs w:val="24"/>
        </w:rPr>
        <w:br/>
        <w:t>сравнению с установленными законодательством Российской Федерации.</w:t>
      </w:r>
      <w:proofErr w:type="gramEnd"/>
      <w:r w:rsidR="00502EE4" w:rsidRPr="00502EE4">
        <w:rPr>
          <w:sz w:val="24"/>
          <w:szCs w:val="24"/>
        </w:rPr>
        <w:t xml:space="preserve"> Если такие</w:t>
      </w:r>
      <w:r w:rsidR="00502EE4" w:rsidRPr="00502EE4">
        <w:rPr>
          <w:sz w:val="24"/>
          <w:szCs w:val="24"/>
        </w:rPr>
        <w:br/>
        <w:t>условия включены в договор, то они не подлежат применению.</w:t>
      </w:r>
      <w:r>
        <w:rPr>
          <w:sz w:val="24"/>
          <w:szCs w:val="24"/>
        </w:rPr>
        <w:t xml:space="preserve"> </w:t>
      </w:r>
    </w:p>
    <w:p w14:paraId="43A5BAE7" w14:textId="77777777" w:rsidR="00AA4CDC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2.10. </w:t>
      </w:r>
      <w:r w:rsidR="00502EE4" w:rsidRPr="00502EE4">
        <w:rPr>
          <w:sz w:val="24"/>
          <w:szCs w:val="24"/>
        </w:rPr>
        <w:t>Правила оказания платных образовательных услуг утверждаются Правительством</w:t>
      </w:r>
      <w:r w:rsidR="00502EE4" w:rsidRPr="00502EE4">
        <w:rPr>
          <w:sz w:val="24"/>
          <w:szCs w:val="24"/>
        </w:rPr>
        <w:br/>
        <w:t>Российской Федерации.</w:t>
      </w:r>
      <w:r>
        <w:rPr>
          <w:sz w:val="24"/>
          <w:szCs w:val="24"/>
        </w:rPr>
        <w:t xml:space="preserve"> </w:t>
      </w:r>
    </w:p>
    <w:p w14:paraId="0C6196EC" w14:textId="77777777" w:rsidR="00AA4CDC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2.11. </w:t>
      </w:r>
      <w:r w:rsidR="00502EE4" w:rsidRPr="00502EE4">
        <w:rPr>
          <w:sz w:val="24"/>
          <w:szCs w:val="24"/>
        </w:rPr>
        <w:t>Примерные формы договоров об оказании платных образовательных услуг</w:t>
      </w:r>
      <w:r w:rsidR="00502EE4" w:rsidRPr="00502EE4">
        <w:rPr>
          <w:sz w:val="24"/>
          <w:szCs w:val="24"/>
        </w:rPr>
        <w:br/>
        <w:t>утверждаются федеральным органом исполнительной власти, осуществляющим функции</w:t>
      </w:r>
      <w:r w:rsidR="00502EE4" w:rsidRPr="00502EE4">
        <w:rPr>
          <w:sz w:val="24"/>
          <w:szCs w:val="24"/>
        </w:rPr>
        <w:br/>
        <w:t xml:space="preserve">по выработке государственной политики и нормативно </w:t>
      </w:r>
      <w:proofErr w:type="gramStart"/>
      <w:r w:rsidR="00502EE4" w:rsidRPr="00502EE4">
        <w:rPr>
          <w:sz w:val="24"/>
          <w:szCs w:val="24"/>
        </w:rPr>
        <w:t>-п</w:t>
      </w:r>
      <w:proofErr w:type="gramEnd"/>
      <w:r w:rsidR="00502EE4" w:rsidRPr="00502EE4">
        <w:rPr>
          <w:sz w:val="24"/>
          <w:szCs w:val="24"/>
        </w:rPr>
        <w:t>равовому регулированию в</w:t>
      </w:r>
      <w:r w:rsidR="00502EE4" w:rsidRPr="00502EE4">
        <w:rPr>
          <w:sz w:val="24"/>
          <w:szCs w:val="24"/>
        </w:rPr>
        <w:br/>
        <w:t>сфере образования.</w:t>
      </w:r>
      <w:r>
        <w:rPr>
          <w:sz w:val="24"/>
          <w:szCs w:val="24"/>
        </w:rPr>
        <w:t xml:space="preserve"> </w:t>
      </w:r>
    </w:p>
    <w:p w14:paraId="07517731" w14:textId="4AE06E18" w:rsidR="00502EE4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2.12. </w:t>
      </w:r>
      <w:r w:rsidR="00502EE4" w:rsidRPr="00502EE4">
        <w:rPr>
          <w:sz w:val="24"/>
          <w:szCs w:val="24"/>
        </w:rPr>
        <w:t>При приеме документов на обучение, поступающий и его родители (законных</w:t>
      </w:r>
      <w:r w:rsidR="00502EE4" w:rsidRPr="00502EE4">
        <w:rPr>
          <w:sz w:val="24"/>
          <w:szCs w:val="24"/>
        </w:rPr>
        <w:br/>
        <w:t>представителей) знакомятся с Уставом колледжа, лицензией на правоведения</w:t>
      </w:r>
      <w:r w:rsidR="00502EE4" w:rsidRPr="00502EE4">
        <w:rPr>
          <w:sz w:val="24"/>
          <w:szCs w:val="24"/>
        </w:rPr>
        <w:br/>
        <w:t>образовательной деятельности, со свидетельством о государственной аккредитации</w:t>
      </w:r>
      <w:r w:rsidR="00502EE4" w:rsidRPr="00502EE4">
        <w:rPr>
          <w:sz w:val="24"/>
          <w:szCs w:val="24"/>
        </w:rPr>
        <w:br/>
        <w:t>колледжа, основными образовательными программами, реализуемыми в колледже и</w:t>
      </w:r>
      <w:r w:rsidR="00502EE4" w:rsidRPr="00502EE4">
        <w:rPr>
          <w:sz w:val="24"/>
          <w:szCs w:val="24"/>
        </w:rPr>
        <w:br/>
        <w:t>другими документами, регламентирующими организацию образовательного процесса.</w:t>
      </w:r>
    </w:p>
    <w:p w14:paraId="1EEC7812" w14:textId="77777777" w:rsidR="00AA4CDC" w:rsidRPr="00502EE4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</w:p>
    <w:p w14:paraId="04DCD9E3" w14:textId="3FD3D913" w:rsidR="00AA4CDC" w:rsidRPr="00AA4CDC" w:rsidRDefault="00502EE4" w:rsidP="002F30A6">
      <w:pPr>
        <w:pStyle w:val="210"/>
        <w:numPr>
          <w:ilvl w:val="0"/>
          <w:numId w:val="8"/>
        </w:numPr>
        <w:shd w:val="clear" w:color="auto" w:fill="auto"/>
        <w:tabs>
          <w:tab w:val="left" w:pos="37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502EE4">
        <w:rPr>
          <w:b/>
          <w:bCs/>
          <w:sz w:val="24"/>
          <w:szCs w:val="24"/>
        </w:rPr>
        <w:t>Изменение (приостановление) образовательных отношений</w:t>
      </w:r>
    </w:p>
    <w:p w14:paraId="136473C2" w14:textId="77777777" w:rsidR="00AA4CDC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3.1. </w:t>
      </w:r>
      <w:r w:rsidR="00502EE4" w:rsidRPr="00502EE4">
        <w:rPr>
          <w:sz w:val="24"/>
          <w:szCs w:val="24"/>
        </w:rPr>
        <w:t>Образовательные отношения изменяются в случаях изменений условий получения</w:t>
      </w:r>
      <w:r w:rsidR="00502EE4" w:rsidRPr="00502EE4">
        <w:rPr>
          <w:sz w:val="24"/>
          <w:szCs w:val="24"/>
        </w:rPr>
        <w:br/>
      </w:r>
      <w:proofErr w:type="gramStart"/>
      <w:r w:rsidR="00502EE4" w:rsidRPr="00502EE4">
        <w:rPr>
          <w:sz w:val="24"/>
          <w:szCs w:val="24"/>
        </w:rPr>
        <w:t>обучающимся</w:t>
      </w:r>
      <w:proofErr w:type="gramEnd"/>
      <w:r w:rsidR="00502EE4" w:rsidRPr="00502EE4">
        <w:rPr>
          <w:sz w:val="24"/>
          <w:szCs w:val="24"/>
        </w:rPr>
        <w:t xml:space="preserve"> образования.</w:t>
      </w:r>
      <w:r>
        <w:rPr>
          <w:sz w:val="24"/>
          <w:szCs w:val="24"/>
        </w:rPr>
        <w:t xml:space="preserve"> </w:t>
      </w:r>
    </w:p>
    <w:p w14:paraId="0FA36806" w14:textId="346DF0E3" w:rsidR="00502EE4" w:rsidRPr="00502EE4" w:rsidRDefault="00AA4CDC" w:rsidP="00AA4CDC">
      <w:pPr>
        <w:pStyle w:val="210"/>
        <w:shd w:val="clear" w:color="auto" w:fill="auto"/>
        <w:tabs>
          <w:tab w:val="left" w:pos="-567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3.2. </w:t>
      </w:r>
      <w:r w:rsidR="00502EE4" w:rsidRPr="00502EE4">
        <w:rPr>
          <w:sz w:val="24"/>
          <w:szCs w:val="24"/>
        </w:rPr>
        <w:t>Образовательные отношения могут быть изменены</w:t>
      </w:r>
      <w:r w:rsidR="00502EE4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(приостановлены)</w:t>
      </w:r>
      <w:r w:rsidR="00502EE4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как по</w:t>
      </w:r>
      <w:r w:rsidR="00502EE4" w:rsidRPr="00502EE4">
        <w:rPr>
          <w:sz w:val="24"/>
          <w:szCs w:val="24"/>
        </w:rPr>
        <w:br/>
        <w:t>инициативе обучающегося</w:t>
      </w:r>
      <w:r w:rsidR="00502EE4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(родителей</w:t>
      </w:r>
      <w:r w:rsidR="00137DED">
        <w:rPr>
          <w:sz w:val="24"/>
          <w:szCs w:val="24"/>
        </w:rPr>
        <w:t xml:space="preserve"> </w:t>
      </w:r>
      <w:r w:rsidR="00502EE4" w:rsidRPr="00502EE4">
        <w:rPr>
          <w:sz w:val="24"/>
          <w:szCs w:val="24"/>
        </w:rPr>
        <w:t>(законных представителей) несовершеннолетнего</w:t>
      </w:r>
      <w:r w:rsidR="00502EE4" w:rsidRPr="00502EE4">
        <w:rPr>
          <w:sz w:val="24"/>
          <w:szCs w:val="24"/>
        </w:rPr>
        <w:br/>
        <w:t>обучающегося) по его заявлению в письменной форме, так и по инициативе</w:t>
      </w:r>
      <w:r w:rsidR="00502EE4" w:rsidRPr="00502EE4">
        <w:rPr>
          <w:sz w:val="24"/>
          <w:szCs w:val="24"/>
        </w:rPr>
        <w:br/>
        <w:t>администрации колледжа.</w:t>
      </w:r>
    </w:p>
    <w:p w14:paraId="0ADA5B97" w14:textId="753CE839" w:rsidR="00502EE4" w:rsidRPr="00502EE4" w:rsidRDefault="00AA4CDC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02EE4" w:rsidRPr="00502EE4">
        <w:rPr>
          <w:sz w:val="24"/>
          <w:szCs w:val="24"/>
        </w:rPr>
        <w:t>3.3. Основаниями для изменения образовательных отношений являются:</w:t>
      </w:r>
    </w:p>
    <w:p w14:paraId="75F8662D" w14:textId="77777777" w:rsidR="00502EE4" w:rsidRPr="00502EE4" w:rsidRDefault="00502EE4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502EE4">
        <w:rPr>
          <w:sz w:val="24"/>
          <w:szCs w:val="24"/>
        </w:rPr>
        <w:t>- приказ директора о предоставлении академического отпуска;</w:t>
      </w:r>
    </w:p>
    <w:p w14:paraId="5574C0A3" w14:textId="77777777" w:rsidR="00502EE4" w:rsidRPr="00502EE4" w:rsidRDefault="00502EE4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502EE4">
        <w:rPr>
          <w:sz w:val="24"/>
          <w:szCs w:val="24"/>
        </w:rPr>
        <w:t xml:space="preserve">-приказ директора о переводе с платного обучения на </w:t>
      </w:r>
      <w:proofErr w:type="gramStart"/>
      <w:r w:rsidRPr="00502EE4">
        <w:rPr>
          <w:sz w:val="24"/>
          <w:szCs w:val="24"/>
        </w:rPr>
        <w:t>бесплатное</w:t>
      </w:r>
      <w:proofErr w:type="gramEnd"/>
      <w:r w:rsidRPr="00502EE4">
        <w:rPr>
          <w:sz w:val="24"/>
          <w:szCs w:val="24"/>
        </w:rPr>
        <w:t>;</w:t>
      </w:r>
    </w:p>
    <w:p w14:paraId="02433874" w14:textId="77777777" w:rsidR="00AA4CDC" w:rsidRDefault="00502EE4" w:rsidP="00AA4CDC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502EE4">
        <w:rPr>
          <w:sz w:val="24"/>
          <w:szCs w:val="24"/>
        </w:rPr>
        <w:t>-приказ директора о переходе на обучение по индивидуальному учебному плану;</w:t>
      </w:r>
      <w:r w:rsidRPr="00502EE4">
        <w:rPr>
          <w:sz w:val="24"/>
          <w:szCs w:val="24"/>
        </w:rPr>
        <w:br/>
        <w:t xml:space="preserve">     </w:t>
      </w:r>
      <w:proofErr w:type="gramStart"/>
      <w:r w:rsidRPr="00502EE4">
        <w:rPr>
          <w:sz w:val="24"/>
          <w:szCs w:val="24"/>
        </w:rPr>
        <w:t>-п</w:t>
      </w:r>
      <w:proofErr w:type="gramEnd"/>
      <w:r w:rsidRPr="00502EE4">
        <w:rPr>
          <w:sz w:val="24"/>
          <w:szCs w:val="24"/>
        </w:rPr>
        <w:t xml:space="preserve">риказ директора о переходе на программу ускоренного обучения. </w:t>
      </w:r>
    </w:p>
    <w:p w14:paraId="0A047BF8" w14:textId="7E029D93" w:rsidR="00502EE4" w:rsidRPr="00AA4CDC" w:rsidRDefault="00AA4CDC" w:rsidP="000B7CAE">
      <w:pPr>
        <w:pStyle w:val="21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02EE4" w:rsidRPr="00502EE4">
        <w:rPr>
          <w:sz w:val="24"/>
          <w:szCs w:val="24"/>
        </w:rPr>
        <w:t>3.4</w:t>
      </w:r>
      <w:r>
        <w:rPr>
          <w:sz w:val="24"/>
          <w:szCs w:val="24"/>
        </w:rPr>
        <w:t>.</w:t>
      </w:r>
      <w:r w:rsidR="00502EE4" w:rsidRPr="00502EE4">
        <w:rPr>
          <w:sz w:val="24"/>
          <w:szCs w:val="24"/>
        </w:rPr>
        <w:t xml:space="preserve"> Если с </w:t>
      </w:r>
      <w:proofErr w:type="gramStart"/>
      <w:r w:rsidR="00502EE4" w:rsidRPr="00502EE4">
        <w:rPr>
          <w:sz w:val="24"/>
          <w:szCs w:val="24"/>
        </w:rPr>
        <w:t>обучающимся</w:t>
      </w:r>
      <w:proofErr w:type="gramEnd"/>
      <w:r w:rsidR="00502EE4" w:rsidRPr="00502EE4">
        <w:rPr>
          <w:sz w:val="24"/>
          <w:szCs w:val="24"/>
        </w:rPr>
        <w:t xml:space="preserve"> (родителями (законными представителями) несовершеннолетнег</w:t>
      </w:r>
      <w:r>
        <w:rPr>
          <w:sz w:val="24"/>
          <w:szCs w:val="24"/>
        </w:rPr>
        <w:t xml:space="preserve">о                         </w:t>
      </w:r>
      <w:r w:rsidR="00502EE4" w:rsidRPr="00502EE4">
        <w:rPr>
          <w:sz w:val="24"/>
          <w:szCs w:val="24"/>
        </w:rPr>
        <w:t xml:space="preserve">обучающегося) заключен договор об образовании, приказ издается на основании внесения </w:t>
      </w: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соответствующих изменений в такой договор.</w:t>
      </w:r>
    </w:p>
    <w:p w14:paraId="69149243" w14:textId="77777777" w:rsidR="00502EE4" w:rsidRPr="00502EE4" w:rsidRDefault="00502EE4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rFonts w:cs="Arial Unicode MS"/>
          <w:sz w:val="24"/>
          <w:szCs w:val="24"/>
        </w:rPr>
      </w:pPr>
    </w:p>
    <w:p w14:paraId="553C04E2" w14:textId="77777777" w:rsidR="00502EE4" w:rsidRPr="00502EE4" w:rsidRDefault="00502EE4" w:rsidP="00502EE4">
      <w:pPr>
        <w:pStyle w:val="210"/>
        <w:shd w:val="clear" w:color="auto" w:fill="auto"/>
        <w:tabs>
          <w:tab w:val="left" w:pos="565"/>
        </w:tabs>
        <w:spacing w:after="0" w:line="240" w:lineRule="auto"/>
        <w:jc w:val="center"/>
        <w:rPr>
          <w:rFonts w:cs="Arial Unicode MS"/>
          <w:b/>
          <w:bCs/>
          <w:sz w:val="24"/>
          <w:szCs w:val="24"/>
        </w:rPr>
      </w:pPr>
      <w:r w:rsidRPr="00502EE4">
        <w:rPr>
          <w:b/>
          <w:bCs/>
          <w:sz w:val="24"/>
          <w:szCs w:val="24"/>
        </w:rPr>
        <w:t>4.Прекращение образовательных отношений</w:t>
      </w:r>
    </w:p>
    <w:p w14:paraId="7A942532" w14:textId="588605EA" w:rsidR="00502EE4" w:rsidRPr="00502EE4" w:rsidRDefault="00AA4CDC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2EE4" w:rsidRPr="00502EE4">
        <w:rPr>
          <w:sz w:val="24"/>
          <w:szCs w:val="24"/>
        </w:rPr>
        <w:t>4.1</w:t>
      </w:r>
      <w:r>
        <w:rPr>
          <w:sz w:val="24"/>
          <w:szCs w:val="24"/>
        </w:rPr>
        <w:t>.</w:t>
      </w:r>
      <w:r w:rsidR="00502EE4" w:rsidRPr="00502EE4">
        <w:rPr>
          <w:sz w:val="24"/>
          <w:szCs w:val="24"/>
        </w:rPr>
        <w:t xml:space="preserve"> </w:t>
      </w:r>
      <w:proofErr w:type="gramStart"/>
      <w:r w:rsidR="00502EE4" w:rsidRPr="00502EE4">
        <w:rPr>
          <w:sz w:val="24"/>
          <w:szCs w:val="24"/>
        </w:rPr>
        <w:t>Образовательные отношения прекращаются в связи с отчислением обучающегося из</w:t>
      </w:r>
      <w:r w:rsidR="00502EE4" w:rsidRPr="00502EE4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колледжа:</w:t>
      </w:r>
      <w:proofErr w:type="gramEnd"/>
    </w:p>
    <w:p w14:paraId="2063D9DD" w14:textId="7521A3EB" w:rsidR="00502EE4" w:rsidRPr="00502EE4" w:rsidRDefault="00AA4CDC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-в связи с получением образования (завершение обучения);</w:t>
      </w:r>
    </w:p>
    <w:p w14:paraId="31A9BFF0" w14:textId="58D69E93" w:rsidR="00502EE4" w:rsidRPr="00502EE4" w:rsidRDefault="00AA4CDC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rFonts w:cs="Arial Unicode MS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-по инициативе обучающегося или родителей (законных представителей)</w:t>
      </w:r>
      <w:r w:rsidR="00502EE4" w:rsidRPr="00502EE4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несовершеннолетнего обучающегося;</w:t>
      </w:r>
    </w:p>
    <w:p w14:paraId="74D050B7" w14:textId="77777777" w:rsidR="00AA4CDC" w:rsidRDefault="00AA4CDC" w:rsidP="00AA4CDC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-по инициативе администрации колледжа в случаях, указанных в Положении о порядке</w:t>
      </w:r>
      <w:r w:rsidR="00502EE4" w:rsidRPr="00502EE4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="00502EE4" w:rsidRPr="00502EE4">
        <w:rPr>
          <w:sz w:val="24"/>
          <w:szCs w:val="24"/>
        </w:rPr>
        <w:t>перевода, отчисления и восстановления обучающегося;</w:t>
      </w:r>
    </w:p>
    <w:p w14:paraId="4C0E0DFF" w14:textId="3D4E8DE0" w:rsidR="00AA4CDC" w:rsidRPr="00AA4CDC" w:rsidRDefault="00AA4CDC" w:rsidP="000B7CAE">
      <w:pPr>
        <w:pStyle w:val="21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2EE4" w:rsidRPr="00502EE4">
        <w:t xml:space="preserve">- применения к </w:t>
      </w:r>
      <w:proofErr w:type="gramStart"/>
      <w:r w:rsidR="00502EE4" w:rsidRPr="00502EE4">
        <w:t>обучающемуся</w:t>
      </w:r>
      <w:proofErr w:type="gramEnd"/>
      <w:r w:rsidR="00502EE4" w:rsidRPr="00502EE4">
        <w:t xml:space="preserve">, достигшему возраста пятнадцати лет, отчисления как меры </w:t>
      </w:r>
      <w:r>
        <w:t xml:space="preserve">            </w:t>
      </w:r>
      <w:r w:rsidR="00137DED">
        <w:t xml:space="preserve">     </w:t>
      </w:r>
      <w:r w:rsidR="00502EE4" w:rsidRPr="00502EE4">
        <w:t xml:space="preserve">дисциплинарного взыскания, </w:t>
      </w:r>
    </w:p>
    <w:p w14:paraId="43A8198A" w14:textId="62A11150" w:rsidR="00502EE4" w:rsidRPr="00AA4CDC" w:rsidRDefault="00AA4CDC" w:rsidP="000B7CAE">
      <w:pPr>
        <w:pStyle w:val="210"/>
        <w:shd w:val="clear" w:color="auto" w:fill="auto"/>
        <w:spacing w:after="0" w:line="240" w:lineRule="auto"/>
        <w:ind w:left="-567"/>
        <w:jc w:val="both"/>
        <w:rPr>
          <w:rFonts w:cs="Arial Unicode MS"/>
          <w:sz w:val="24"/>
          <w:szCs w:val="24"/>
        </w:rPr>
      </w:pPr>
      <w:r>
        <w:t xml:space="preserve">      </w:t>
      </w:r>
      <w:r w:rsidR="00502EE4" w:rsidRPr="00502EE4">
        <w:t xml:space="preserve">- невыполнения обучающимся обязанностей по добросовестному освоению образовательной </w:t>
      </w:r>
      <w:r w:rsidR="00137DED">
        <w:t xml:space="preserve">       </w:t>
      </w:r>
      <w:r w:rsidR="00502EE4" w:rsidRPr="00502EE4">
        <w:t xml:space="preserve">программы и выполнению учебного плана (не ликвидация в установленные сроки академической </w:t>
      </w:r>
      <w:r w:rsidR="00137DED">
        <w:t xml:space="preserve">   </w:t>
      </w:r>
      <w:r w:rsidR="00502EE4" w:rsidRPr="00502EE4">
        <w:t xml:space="preserve">задолженности, пропуск занятий без уважительной причины, невыход из академического отпуска), </w:t>
      </w:r>
    </w:p>
    <w:p w14:paraId="22E894E2" w14:textId="77777777" w:rsidR="00502EE4" w:rsidRPr="00502EE4" w:rsidRDefault="00502EE4" w:rsidP="00502EE4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2EE4">
        <w:rPr>
          <w:rFonts w:ascii="Times New Roman" w:hAnsi="Times New Roman" w:cs="Times New Roman"/>
        </w:rPr>
        <w:t xml:space="preserve">- установление нарушения порядка приема в Колледж, повлекшего по вине обучающегося его незаконное зачисление в Колледж, </w:t>
      </w:r>
    </w:p>
    <w:p w14:paraId="4FA45C18" w14:textId="77777777" w:rsidR="00502EE4" w:rsidRPr="00502EE4" w:rsidRDefault="00502EE4" w:rsidP="00502EE4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2EE4">
        <w:rPr>
          <w:rFonts w:ascii="Times New Roman" w:hAnsi="Times New Roman" w:cs="Times New Roman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обучающегося; </w:t>
      </w:r>
    </w:p>
    <w:p w14:paraId="6F6DF52F" w14:textId="77777777" w:rsidR="00502EE4" w:rsidRPr="00502EE4" w:rsidRDefault="00502EE4" w:rsidP="00502EE4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2EE4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502EE4">
        <w:rPr>
          <w:rFonts w:ascii="Times New Roman" w:hAnsi="Times New Roman" w:cs="Times New Roman"/>
        </w:rPr>
        <w:t>не прохождения</w:t>
      </w:r>
      <w:proofErr w:type="gramEnd"/>
      <w:r w:rsidRPr="00502EE4">
        <w:rPr>
          <w:rFonts w:ascii="Times New Roman" w:hAnsi="Times New Roman" w:cs="Times New Roman"/>
        </w:rPr>
        <w:t xml:space="preserve"> государственной итоговой аттестации по неуважительной причине или получения на государственной итоговой аттестации неудовлетворительной оценки; </w:t>
      </w:r>
    </w:p>
    <w:p w14:paraId="6863FE90" w14:textId="77777777" w:rsidR="00502EE4" w:rsidRPr="00502EE4" w:rsidRDefault="00502EE4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sz w:val="24"/>
          <w:szCs w:val="24"/>
        </w:rPr>
      </w:pPr>
      <w:r w:rsidRPr="00502EE4">
        <w:rPr>
          <w:sz w:val="24"/>
          <w:szCs w:val="24"/>
        </w:rPr>
        <w:t>-по обстоятельствам, не зависящим от воли обучающегося или родителе</w:t>
      </w:r>
      <w:proofErr w:type="gramStart"/>
      <w:r w:rsidRPr="00502EE4">
        <w:rPr>
          <w:sz w:val="24"/>
          <w:szCs w:val="24"/>
        </w:rPr>
        <w:t>й(</w:t>
      </w:r>
      <w:proofErr w:type="gramEnd"/>
      <w:r w:rsidRPr="00502EE4">
        <w:rPr>
          <w:sz w:val="24"/>
          <w:szCs w:val="24"/>
        </w:rPr>
        <w:t>законных</w:t>
      </w:r>
      <w:r w:rsidRPr="00502EE4">
        <w:rPr>
          <w:sz w:val="24"/>
          <w:szCs w:val="24"/>
        </w:rPr>
        <w:br/>
        <w:t>представителей) несовершеннолетнего обучающегося (смерть обучающегося);</w:t>
      </w:r>
    </w:p>
    <w:p w14:paraId="5F29C921" w14:textId="77777777" w:rsidR="00502EE4" w:rsidRPr="00502EE4" w:rsidRDefault="00502EE4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rFonts w:cs="Arial Unicode MS"/>
          <w:sz w:val="24"/>
          <w:szCs w:val="24"/>
        </w:rPr>
      </w:pPr>
      <w:r w:rsidRPr="00502EE4">
        <w:rPr>
          <w:sz w:val="24"/>
          <w:szCs w:val="24"/>
        </w:rPr>
        <w:t>-по обстоятельствам, не зависящим от воли администрации колледжа, в том числе в</w:t>
      </w:r>
      <w:r w:rsidRPr="00502EE4">
        <w:rPr>
          <w:sz w:val="24"/>
          <w:szCs w:val="24"/>
        </w:rPr>
        <w:br/>
        <w:t>случае ликвидации организации.</w:t>
      </w:r>
    </w:p>
    <w:p w14:paraId="6115E9A0" w14:textId="1ABA1BDD" w:rsidR="00502EE4" w:rsidRPr="00502EE4" w:rsidRDefault="00AA4CDC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rFonts w:cs="Arial Unicode MS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2EE4" w:rsidRPr="00502EE4">
        <w:rPr>
          <w:sz w:val="24"/>
          <w:szCs w:val="24"/>
        </w:rPr>
        <w:t xml:space="preserve">4.2.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Колледжем. </w:t>
      </w:r>
    </w:p>
    <w:p w14:paraId="20B09BE2" w14:textId="77777777" w:rsidR="00502EE4" w:rsidRPr="00502EE4" w:rsidRDefault="00502EE4" w:rsidP="00502EE4">
      <w:pPr>
        <w:pStyle w:val="210"/>
        <w:shd w:val="clear" w:color="auto" w:fill="auto"/>
        <w:spacing w:after="0" w:line="240" w:lineRule="auto"/>
        <w:ind w:left="-851" w:firstLine="284"/>
        <w:jc w:val="both"/>
        <w:rPr>
          <w:rFonts w:cs="Arial Unicode MS"/>
          <w:sz w:val="24"/>
          <w:szCs w:val="24"/>
        </w:rPr>
      </w:pPr>
    </w:p>
    <w:p w14:paraId="3258F123" w14:textId="77777777" w:rsidR="001D79CE" w:rsidRPr="002233D0" w:rsidRDefault="001D79CE" w:rsidP="00502EE4">
      <w:pPr>
        <w:pStyle w:val="20"/>
        <w:shd w:val="clear" w:color="auto" w:fill="auto"/>
        <w:tabs>
          <w:tab w:val="left" w:pos="212"/>
        </w:tabs>
        <w:spacing w:after="0" w:line="240" w:lineRule="auto"/>
        <w:ind w:left="1919"/>
        <w:rPr>
          <w:sz w:val="24"/>
        </w:rPr>
      </w:pPr>
    </w:p>
    <w:sectPr w:rsidR="001D79CE" w:rsidRPr="002233D0" w:rsidSect="00B6606D">
      <w:pgSz w:w="11900" w:h="16840"/>
      <w:pgMar w:top="730" w:right="903" w:bottom="1186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2FAFA" w14:textId="77777777" w:rsidR="00607A72" w:rsidRDefault="00607A72">
      <w:r>
        <w:separator/>
      </w:r>
    </w:p>
  </w:endnote>
  <w:endnote w:type="continuationSeparator" w:id="0">
    <w:p w14:paraId="295C07CE" w14:textId="77777777" w:rsidR="00607A72" w:rsidRDefault="006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67817" w14:textId="77777777" w:rsidR="00607A72" w:rsidRDefault="00607A72"/>
  </w:footnote>
  <w:footnote w:type="continuationSeparator" w:id="0">
    <w:p w14:paraId="7F63A774" w14:textId="77777777" w:rsidR="00607A72" w:rsidRDefault="00607A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54"/>
    <w:multiLevelType w:val="multilevel"/>
    <w:tmpl w:val="9F6C5E5C"/>
    <w:lvl w:ilvl="0">
      <w:start w:val="10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66A8E"/>
    <w:multiLevelType w:val="multilevel"/>
    <w:tmpl w:val="97FAC196"/>
    <w:lvl w:ilvl="0">
      <w:start w:val="1"/>
      <w:numFmt w:val="none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6B3961"/>
    <w:multiLevelType w:val="hybridMultilevel"/>
    <w:tmpl w:val="1FAC6562"/>
    <w:lvl w:ilvl="0" w:tplc="EBEC42A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1F1B058C"/>
    <w:multiLevelType w:val="multilevel"/>
    <w:tmpl w:val="03400F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D697B"/>
    <w:multiLevelType w:val="multilevel"/>
    <w:tmpl w:val="296EAA0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25C59"/>
    <w:multiLevelType w:val="multilevel"/>
    <w:tmpl w:val="C916DF5E"/>
    <w:lvl w:ilvl="0">
      <w:start w:val="1"/>
      <w:numFmt w:val="none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BD2E67"/>
    <w:multiLevelType w:val="multilevel"/>
    <w:tmpl w:val="C4243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7">
    <w:nsid w:val="4CB574BB"/>
    <w:multiLevelType w:val="multilevel"/>
    <w:tmpl w:val="F3943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1800"/>
      </w:pPr>
      <w:rPr>
        <w:rFonts w:hint="default"/>
      </w:rPr>
    </w:lvl>
  </w:abstractNum>
  <w:abstractNum w:abstractNumId="8">
    <w:nsid w:val="59264079"/>
    <w:multiLevelType w:val="hybridMultilevel"/>
    <w:tmpl w:val="52DA0C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26B7D"/>
    <w:multiLevelType w:val="multilevel"/>
    <w:tmpl w:val="58B0E566"/>
    <w:lvl w:ilvl="0">
      <w:start w:val="4"/>
      <w:numFmt w:val="none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6D46C7B"/>
    <w:multiLevelType w:val="multilevel"/>
    <w:tmpl w:val="88AE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>
    <w:nsid w:val="7E491CF1"/>
    <w:multiLevelType w:val="multilevel"/>
    <w:tmpl w:val="F06284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E"/>
    <w:rsid w:val="000B7CAE"/>
    <w:rsid w:val="00137DED"/>
    <w:rsid w:val="0015293C"/>
    <w:rsid w:val="001C7D5B"/>
    <w:rsid w:val="001D79CE"/>
    <w:rsid w:val="002233D0"/>
    <w:rsid w:val="002F30A6"/>
    <w:rsid w:val="00440AC9"/>
    <w:rsid w:val="00502EE4"/>
    <w:rsid w:val="00607A72"/>
    <w:rsid w:val="00643D29"/>
    <w:rsid w:val="008A4A7A"/>
    <w:rsid w:val="008B719B"/>
    <w:rsid w:val="00AA4CDC"/>
    <w:rsid w:val="00CD6C0D"/>
    <w:rsid w:val="00E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5pt75">
    <w:name w:val="Основной текст (4) + 15 pt;Не полужирный;Курсив;Масштаб 75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5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5CenturyGothic9pt0pt">
    <w:name w:val="Основной текст (5) + Century Gothic;9 pt;Не курсив;Интервал 0 pt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onsolas14pt-1pt">
    <w:name w:val="Основной текст (5) + Consolas;14 pt;Не полужирный;Интервал -1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Consolas14pt0pt">
    <w:name w:val="Основной текст (5) + Consolas;14 pt;Не полужирный;Не курсив;Интервал 0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Consolas13pt-2pt">
    <w:name w:val="Основной текст (5) + Consolas;13 pt;Не полужирный;Интервал -2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156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15"/>
      <w:szCs w:val="15"/>
    </w:rPr>
  </w:style>
  <w:style w:type="paragraph" w:customStyle="1" w:styleId="210">
    <w:name w:val="Основной текст (2)1"/>
    <w:basedOn w:val="a"/>
    <w:rsid w:val="00502EE4"/>
    <w:pPr>
      <w:shd w:val="clear" w:color="auto" w:fill="FFFFFF"/>
      <w:spacing w:after="240" w:line="254" w:lineRule="exact"/>
    </w:pPr>
    <w:rPr>
      <w:rFonts w:ascii="Times New Roman" w:hAnsi="Times New Roman"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8A4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5pt75">
    <w:name w:val="Основной текст (4) + 15 pt;Не полужирный;Курсив;Масштаб 75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5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5CenturyGothic9pt0pt">
    <w:name w:val="Основной текст (5) + Century Gothic;9 pt;Не курсив;Интервал 0 pt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onsolas14pt-1pt">
    <w:name w:val="Основной текст (5) + Consolas;14 pt;Не полужирный;Интервал -1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Consolas14pt0pt">
    <w:name w:val="Основной текст (5) + Consolas;14 pt;Не полужирный;Не курсив;Интервал 0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Consolas13pt-2pt">
    <w:name w:val="Основной текст (5) + Consolas;13 pt;Не полужирный;Интервал -2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156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15"/>
      <w:szCs w:val="15"/>
    </w:rPr>
  </w:style>
  <w:style w:type="paragraph" w:customStyle="1" w:styleId="210">
    <w:name w:val="Основной текст (2)1"/>
    <w:basedOn w:val="a"/>
    <w:rsid w:val="00502EE4"/>
    <w:pPr>
      <w:shd w:val="clear" w:color="auto" w:fill="FFFFFF"/>
      <w:spacing w:after="240" w:line="254" w:lineRule="exact"/>
    </w:pPr>
    <w:rPr>
      <w:rFonts w:ascii="Times New Roman" w:hAnsi="Times New Roman"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8A4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7417/095fef444b1da28e664ab10ba8974ade32e754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4162/e1de146c78ec61e7497a42618cf84318840441d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626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Преподаватель</cp:lastModifiedBy>
  <cp:revision>6</cp:revision>
  <cp:lastPrinted>2020-04-06T09:29:00Z</cp:lastPrinted>
  <dcterms:created xsi:type="dcterms:W3CDTF">2023-05-03T10:21:00Z</dcterms:created>
  <dcterms:modified xsi:type="dcterms:W3CDTF">2023-05-29T08:11:00Z</dcterms:modified>
</cp:coreProperties>
</file>