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7055"/>
        <w:gridCol w:w="2516"/>
      </w:tblGrid>
      <w:tr w:rsidR="001D6F67" w:rsidTr="001D6F67">
        <w:tc>
          <w:tcPr>
            <w:tcW w:w="7055" w:type="dxa"/>
          </w:tcPr>
          <w:p w:rsidR="001D6F67" w:rsidRPr="001D6F67" w:rsidRDefault="001D6F67" w:rsidP="001D6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16" w:type="dxa"/>
          </w:tcPr>
          <w:p w:rsidR="001D6F67" w:rsidRPr="001D6F67" w:rsidRDefault="001D6F67" w:rsidP="001D6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показателя</w:t>
            </w:r>
          </w:p>
        </w:tc>
      </w:tr>
      <w:tr w:rsidR="001D6F67" w:rsidTr="001D6F67">
        <w:tc>
          <w:tcPr>
            <w:tcW w:w="7055" w:type="dxa"/>
          </w:tcPr>
          <w:p w:rsidR="001D6F67" w:rsidRPr="001D6F67" w:rsidRDefault="001D6F67" w:rsidP="001D6F67">
            <w:pPr>
              <w:pStyle w:val="a4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преподавателей</w:t>
            </w:r>
            <w:r w:rsidRPr="001D6F67">
              <w:rPr>
                <w:rFonts w:ascii="Times New Roman" w:hAnsi="Times New Roman" w:cs="Times New Roman"/>
                <w:sz w:val="24"/>
                <w:szCs w:val="24"/>
              </w:rPr>
              <w:t>, имеющих профессиональное образование, соответствующее профилю преподаваемо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D6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516" w:type="dxa"/>
          </w:tcPr>
          <w:p w:rsidR="001D6F67" w:rsidRDefault="001D6F67" w:rsidP="001D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D6F67" w:rsidTr="001D6F67">
        <w:tc>
          <w:tcPr>
            <w:tcW w:w="7055" w:type="dxa"/>
          </w:tcPr>
          <w:p w:rsidR="001D6F67" w:rsidRPr="001D6F67" w:rsidRDefault="005D651F" w:rsidP="001D6F67">
            <w:pPr>
              <w:pStyle w:val="a4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D6F67" w:rsidRPr="001D6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F67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  <w:r w:rsidR="001D6F67" w:rsidRPr="001D6F67">
              <w:rPr>
                <w:rFonts w:ascii="Times New Roman" w:hAnsi="Times New Roman" w:cs="Times New Roman"/>
                <w:sz w:val="24"/>
                <w:szCs w:val="24"/>
              </w:rPr>
              <w:t>, имеющих первую квалификационную категорию</w:t>
            </w:r>
          </w:p>
        </w:tc>
        <w:tc>
          <w:tcPr>
            <w:tcW w:w="2516" w:type="dxa"/>
          </w:tcPr>
          <w:p w:rsidR="001D6F67" w:rsidRDefault="005D651F" w:rsidP="001D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1D6F67" w:rsidTr="001D6F67">
        <w:tc>
          <w:tcPr>
            <w:tcW w:w="7055" w:type="dxa"/>
          </w:tcPr>
          <w:p w:rsidR="001D6F67" w:rsidRPr="001D6F67" w:rsidRDefault="005D651F" w:rsidP="001D6F67">
            <w:pPr>
              <w:pStyle w:val="a4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D6F67" w:rsidRPr="001D6F67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преподавателей, имеющих </w:t>
            </w:r>
            <w:r w:rsidR="001D6F67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  <w:r w:rsidR="001D6F67" w:rsidRPr="001D6F6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2516" w:type="dxa"/>
          </w:tcPr>
          <w:p w:rsidR="001D6F67" w:rsidRDefault="005D651F" w:rsidP="00D3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41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D6F67" w:rsidTr="001D6F67">
        <w:tc>
          <w:tcPr>
            <w:tcW w:w="7055" w:type="dxa"/>
          </w:tcPr>
          <w:p w:rsidR="001D6F67" w:rsidRPr="001D6F67" w:rsidRDefault="005D651F" w:rsidP="001D6F67">
            <w:pPr>
              <w:pStyle w:val="a4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D6F67" w:rsidRPr="001D6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F67">
              <w:rPr>
                <w:rFonts w:ascii="Times New Roman" w:hAnsi="Times New Roman" w:cs="Times New Roman"/>
                <w:sz w:val="24"/>
                <w:szCs w:val="24"/>
              </w:rPr>
              <w:t xml:space="preserve">мастеров </w:t>
            </w:r>
            <w:proofErr w:type="gramStart"/>
            <w:r w:rsidR="001D6F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D6F67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1D6F67" w:rsidRPr="001D6F67">
              <w:rPr>
                <w:rFonts w:ascii="Times New Roman" w:hAnsi="Times New Roman" w:cs="Times New Roman"/>
                <w:sz w:val="24"/>
                <w:szCs w:val="24"/>
              </w:rPr>
              <w:t>, имеющих первую квалификационную категорию</w:t>
            </w:r>
          </w:p>
        </w:tc>
        <w:tc>
          <w:tcPr>
            <w:tcW w:w="2516" w:type="dxa"/>
          </w:tcPr>
          <w:p w:rsidR="001D6F67" w:rsidRDefault="005D651F" w:rsidP="001D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1D6F67" w:rsidTr="001D6F67">
        <w:tc>
          <w:tcPr>
            <w:tcW w:w="7055" w:type="dxa"/>
          </w:tcPr>
          <w:p w:rsidR="001D6F67" w:rsidRPr="001D6F67" w:rsidRDefault="005D651F" w:rsidP="001D6F67">
            <w:pPr>
              <w:pStyle w:val="a4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D6F67">
              <w:rPr>
                <w:rFonts w:ascii="Times New Roman" w:hAnsi="Times New Roman" w:cs="Times New Roman"/>
                <w:sz w:val="24"/>
                <w:szCs w:val="24"/>
              </w:rPr>
              <w:t xml:space="preserve">мастеров </w:t>
            </w:r>
            <w:proofErr w:type="gramStart"/>
            <w:r w:rsidR="001D6F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D6F67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1D6F67" w:rsidRPr="001D6F67">
              <w:rPr>
                <w:rFonts w:ascii="Times New Roman" w:hAnsi="Times New Roman" w:cs="Times New Roman"/>
                <w:sz w:val="24"/>
                <w:szCs w:val="24"/>
              </w:rPr>
              <w:t xml:space="preserve">, имеющих </w:t>
            </w:r>
            <w:r w:rsidR="001D6F67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  <w:r w:rsidR="001D6F67" w:rsidRPr="001D6F6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2516" w:type="dxa"/>
          </w:tcPr>
          <w:p w:rsidR="001D6F67" w:rsidRDefault="005D651F" w:rsidP="001D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1D6F67" w:rsidTr="001D6F67">
        <w:tc>
          <w:tcPr>
            <w:tcW w:w="7055" w:type="dxa"/>
          </w:tcPr>
          <w:p w:rsidR="001D6F67" w:rsidRPr="001D6F67" w:rsidRDefault="005D651F" w:rsidP="001D6F67">
            <w:pPr>
              <w:pStyle w:val="a4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D6F67" w:rsidRPr="001D6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F6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преподавателей и мастеров </w:t>
            </w:r>
            <w:proofErr w:type="gramStart"/>
            <w:r w:rsidR="001D6F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D6F67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1D6F67" w:rsidRPr="001D6F67">
              <w:rPr>
                <w:rFonts w:ascii="Times New Roman" w:hAnsi="Times New Roman" w:cs="Times New Roman"/>
                <w:sz w:val="24"/>
                <w:szCs w:val="24"/>
              </w:rPr>
              <w:t xml:space="preserve">, имеющих </w:t>
            </w:r>
            <w:r w:rsidR="001D6F67">
              <w:rPr>
                <w:rFonts w:ascii="Times New Roman" w:hAnsi="Times New Roman" w:cs="Times New Roman"/>
                <w:sz w:val="24"/>
                <w:szCs w:val="24"/>
              </w:rPr>
              <w:t>награды Республики Башкортостан</w:t>
            </w:r>
          </w:p>
        </w:tc>
        <w:tc>
          <w:tcPr>
            <w:tcW w:w="2516" w:type="dxa"/>
          </w:tcPr>
          <w:p w:rsidR="001D6F67" w:rsidRDefault="005D651F" w:rsidP="001D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1D6F67" w:rsidTr="001D6F67">
        <w:tc>
          <w:tcPr>
            <w:tcW w:w="7055" w:type="dxa"/>
          </w:tcPr>
          <w:p w:rsidR="001D6F67" w:rsidRPr="001D6F67" w:rsidRDefault="005D651F" w:rsidP="001D6F67">
            <w:pPr>
              <w:pStyle w:val="a4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D6F67" w:rsidRPr="001D6F67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</w:t>
            </w:r>
            <w:r w:rsidR="001D6F67">
              <w:rPr>
                <w:rFonts w:ascii="Times New Roman" w:hAnsi="Times New Roman" w:cs="Times New Roman"/>
                <w:sz w:val="24"/>
                <w:szCs w:val="24"/>
              </w:rPr>
              <w:t xml:space="preserve"> и мастеров </w:t>
            </w:r>
            <w:proofErr w:type="gramStart"/>
            <w:r w:rsidR="001D6F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D6F67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1D6F67" w:rsidRPr="001D6F67">
              <w:rPr>
                <w:rFonts w:ascii="Times New Roman" w:hAnsi="Times New Roman" w:cs="Times New Roman"/>
                <w:sz w:val="24"/>
                <w:szCs w:val="24"/>
              </w:rPr>
              <w:t xml:space="preserve">, имеющих </w:t>
            </w:r>
            <w:r w:rsidR="001D6F67">
              <w:rPr>
                <w:rFonts w:ascii="Times New Roman" w:hAnsi="Times New Roman" w:cs="Times New Roman"/>
                <w:sz w:val="24"/>
                <w:szCs w:val="24"/>
              </w:rPr>
              <w:t>награды Российской Федерации</w:t>
            </w:r>
          </w:p>
        </w:tc>
        <w:tc>
          <w:tcPr>
            <w:tcW w:w="2516" w:type="dxa"/>
          </w:tcPr>
          <w:p w:rsidR="001D6F67" w:rsidRDefault="005D651F" w:rsidP="001D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1D6F67" w:rsidTr="001D6F67">
        <w:tc>
          <w:tcPr>
            <w:tcW w:w="7055" w:type="dxa"/>
          </w:tcPr>
          <w:p w:rsidR="001D6F67" w:rsidRPr="001D6F67" w:rsidRDefault="001D6F67" w:rsidP="001D6F67">
            <w:pPr>
              <w:pStyle w:val="a4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преподавателей и мастеров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/о, прошедших КПК за последние 3 года</w:t>
            </w:r>
          </w:p>
        </w:tc>
        <w:tc>
          <w:tcPr>
            <w:tcW w:w="2516" w:type="dxa"/>
          </w:tcPr>
          <w:p w:rsidR="001D6F67" w:rsidRDefault="005D651F" w:rsidP="001D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D6F67" w:rsidTr="001D6F67">
        <w:tc>
          <w:tcPr>
            <w:tcW w:w="7055" w:type="dxa"/>
          </w:tcPr>
          <w:p w:rsidR="001D6F67" w:rsidRPr="001D6F67" w:rsidRDefault="005D651F" w:rsidP="001D6F67">
            <w:pPr>
              <w:pStyle w:val="a4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D6F67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 и мастеров </w:t>
            </w:r>
            <w:proofErr w:type="gramStart"/>
            <w:r w:rsidR="001D6F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D6F67">
              <w:rPr>
                <w:rFonts w:ascii="Times New Roman" w:hAnsi="Times New Roman" w:cs="Times New Roman"/>
                <w:sz w:val="24"/>
                <w:szCs w:val="24"/>
              </w:rPr>
              <w:t>/о, являющихся экспертами ДЭ</w:t>
            </w:r>
          </w:p>
        </w:tc>
        <w:tc>
          <w:tcPr>
            <w:tcW w:w="2516" w:type="dxa"/>
          </w:tcPr>
          <w:p w:rsidR="001D6F67" w:rsidRDefault="005D651F" w:rsidP="001D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1D6F67" w:rsidTr="001D6F67">
        <w:tc>
          <w:tcPr>
            <w:tcW w:w="7055" w:type="dxa"/>
          </w:tcPr>
          <w:p w:rsidR="001D6F67" w:rsidRPr="001D6F67" w:rsidRDefault="005D651F" w:rsidP="001D6F67">
            <w:pPr>
              <w:pStyle w:val="a4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D6F67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 и мастеров </w:t>
            </w:r>
            <w:proofErr w:type="gramStart"/>
            <w:r w:rsidR="001D6F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D6F67">
              <w:rPr>
                <w:rFonts w:ascii="Times New Roman" w:hAnsi="Times New Roman" w:cs="Times New Roman"/>
                <w:sz w:val="24"/>
                <w:szCs w:val="24"/>
              </w:rPr>
              <w:t>/о, являющихся экспертами по аттестации педагогических работников</w:t>
            </w:r>
          </w:p>
        </w:tc>
        <w:tc>
          <w:tcPr>
            <w:tcW w:w="2516" w:type="dxa"/>
          </w:tcPr>
          <w:p w:rsidR="001D6F67" w:rsidRDefault="005D651F" w:rsidP="001D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</w:tbl>
    <w:p w:rsidR="00A13E84" w:rsidRPr="001D6F67" w:rsidRDefault="00A13E84" w:rsidP="001D6F67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sectPr w:rsidR="00A13E84" w:rsidRPr="001D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7216"/>
    <w:multiLevelType w:val="hybridMultilevel"/>
    <w:tmpl w:val="3D3A4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A7"/>
    <w:rsid w:val="001D6F67"/>
    <w:rsid w:val="00321EA7"/>
    <w:rsid w:val="005D651F"/>
    <w:rsid w:val="008D5F75"/>
    <w:rsid w:val="00A13E84"/>
    <w:rsid w:val="00D341C2"/>
    <w:rsid w:val="00D5076E"/>
    <w:rsid w:val="00D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6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6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2023-04-28T04:56:00Z</dcterms:created>
  <dcterms:modified xsi:type="dcterms:W3CDTF">2023-04-28T05:14:00Z</dcterms:modified>
</cp:coreProperties>
</file>