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5" w:rsidRDefault="00DC133B" w:rsidP="00BF7FA5">
      <w:pPr>
        <w:rPr>
          <w:sz w:val="24"/>
          <w:szCs w:val="24"/>
        </w:rPr>
        <w:sectPr w:rsidR="00BF7FA5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bookmarkEnd w:id="0"/>
      <w:r>
        <w:rPr>
          <w:noProof/>
          <w:sz w:val="24"/>
          <w:szCs w:val="28"/>
        </w:rPr>
        <w:drawing>
          <wp:inline distT="0" distB="0" distL="0" distR="0">
            <wp:extent cx="5940425" cy="8153525"/>
            <wp:effectExtent l="0" t="0" r="0" b="0"/>
            <wp:docPr id="1" name="Рисунок 1" descr="D:\Users\Зиля Хамитовна\Desktop\Новая папка (5)\опоп худ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худ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A5" w:rsidRDefault="00BF7FA5" w:rsidP="00662172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(ППКРС) по професси</w:t>
      </w:r>
      <w:r w:rsidR="00662172">
        <w:rPr>
          <w:sz w:val="24"/>
          <w:szCs w:val="24"/>
        </w:rPr>
        <w:t>и</w:t>
      </w:r>
      <w:r>
        <w:rPr>
          <w:sz w:val="24"/>
          <w:szCs w:val="24"/>
        </w:rPr>
        <w:t xml:space="preserve"> СПО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</w:t>
      </w:r>
      <w:r w:rsidR="00662172" w:rsidRPr="00662172">
        <w:rPr>
          <w:b/>
          <w:sz w:val="24"/>
          <w:szCs w:val="24"/>
        </w:rPr>
        <w:t>54.01.01 Исполнитель художественно-оформительских работ</w:t>
      </w:r>
      <w:r w:rsidR="00662172" w:rsidRPr="0066217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на основе федерального государственного образовательного стандарта </w:t>
      </w:r>
      <w:r w:rsidR="00662172">
        <w:rPr>
          <w:sz w:val="24"/>
          <w:szCs w:val="24"/>
        </w:rPr>
        <w:t xml:space="preserve">по профессии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</w:p>
    <w:p w:rsidR="00662172" w:rsidRDefault="00662172" w:rsidP="0066217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1.1. Нормативно-правовые основы разработки ППКРС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 Нормативный срок освоения программы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Область и объекты профессиональной деятельности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2.2. Виды профессиональной деятельности и компетенции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Специальные требования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Документы, определяющие содержание и организацию образовательного процесса.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план </w:t>
      </w:r>
      <w:bookmarkStart w:id="1" w:name="OLE_LINK2"/>
      <w:bookmarkStart w:id="2" w:name="OLE_LINK1"/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3.2. Календарный учебный график</w:t>
      </w:r>
      <w:bookmarkEnd w:id="1"/>
      <w:bookmarkEnd w:id="2"/>
      <w:r>
        <w:rPr>
          <w:sz w:val="24"/>
          <w:szCs w:val="24"/>
        </w:rPr>
        <w:t xml:space="preserve"> (приложение)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 Программы общеобразовательных учебных дисциплин: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Общие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3.3.1. Программа ОУД.01 Русский язык</w:t>
      </w:r>
      <w:r>
        <w:rPr>
          <w:sz w:val="24"/>
          <w:szCs w:val="24"/>
        </w:rPr>
        <w:t>; ОУД.01Л</w:t>
      </w:r>
      <w:r w:rsidRPr="006C646C">
        <w:rPr>
          <w:sz w:val="24"/>
          <w:szCs w:val="24"/>
        </w:rPr>
        <w:t>итература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 xml:space="preserve">3.3.2. </w:t>
      </w:r>
      <w:r>
        <w:rPr>
          <w:sz w:val="24"/>
          <w:szCs w:val="24"/>
        </w:rPr>
        <w:t xml:space="preserve">Программа ОУД.02 </w:t>
      </w:r>
      <w:r w:rsidR="006E41C0">
        <w:rPr>
          <w:sz w:val="24"/>
          <w:szCs w:val="24"/>
        </w:rPr>
        <w:t xml:space="preserve">Родной </w:t>
      </w:r>
      <w:r>
        <w:rPr>
          <w:sz w:val="24"/>
          <w:szCs w:val="24"/>
        </w:rPr>
        <w:t>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Pr="006C646C">
        <w:rPr>
          <w:sz w:val="24"/>
          <w:szCs w:val="24"/>
        </w:rPr>
        <w:t>Программа ОУД 0</w:t>
      </w:r>
      <w:r>
        <w:rPr>
          <w:sz w:val="24"/>
          <w:szCs w:val="24"/>
        </w:rPr>
        <w:t>3</w:t>
      </w:r>
      <w:r w:rsidRPr="006C646C">
        <w:rPr>
          <w:sz w:val="24"/>
          <w:szCs w:val="24"/>
        </w:rPr>
        <w:t xml:space="preserve"> Иностранный 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</w:t>
      </w:r>
      <w:r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ОУД.0</w:t>
      </w:r>
      <w:r>
        <w:rPr>
          <w:sz w:val="24"/>
          <w:szCs w:val="24"/>
        </w:rPr>
        <w:t xml:space="preserve">4 </w:t>
      </w:r>
      <w:r w:rsidRPr="006C646C">
        <w:rPr>
          <w:sz w:val="24"/>
          <w:szCs w:val="24"/>
        </w:rPr>
        <w:t>Математика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 История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 Физическая культура</w:t>
      </w:r>
      <w:r>
        <w:rPr>
          <w:sz w:val="24"/>
          <w:szCs w:val="24"/>
        </w:rPr>
        <w:t>/Адаптационная физическая культура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 ОБЖ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3.3.8 Программа  ОУД. 08 Астрономия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>. Программа ОУД</w:t>
      </w:r>
      <w:r>
        <w:rPr>
          <w:sz w:val="24"/>
          <w:szCs w:val="24"/>
        </w:rPr>
        <w:t>.</w:t>
      </w:r>
      <w:r w:rsidRPr="006C646C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 xml:space="preserve"> </w:t>
      </w:r>
      <w:r w:rsidR="006E41C0">
        <w:rPr>
          <w:sz w:val="24"/>
          <w:szCs w:val="24"/>
        </w:rPr>
        <w:t>Обществознание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10</w:t>
      </w:r>
      <w:r w:rsidRPr="006C64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Программа ОУД.10 </w:t>
      </w:r>
      <w:r w:rsidR="006E41C0">
        <w:rPr>
          <w:sz w:val="24"/>
          <w:szCs w:val="24"/>
        </w:rPr>
        <w:t>Экономика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 xml:space="preserve">11. Программа ОУД.11 </w:t>
      </w:r>
      <w:r w:rsidR="006E41C0" w:rsidRPr="005279BE">
        <w:rPr>
          <w:sz w:val="24"/>
          <w:szCs w:val="24"/>
        </w:rPr>
        <w:t>География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Дополнительные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6E41C0">
        <w:rPr>
          <w:sz w:val="24"/>
          <w:szCs w:val="24"/>
        </w:rPr>
        <w:t>2</w:t>
      </w:r>
      <w:r w:rsidRPr="006C646C">
        <w:rPr>
          <w:sz w:val="24"/>
          <w:szCs w:val="24"/>
        </w:rPr>
        <w:t>. Программа ОУД 1</w:t>
      </w:r>
      <w:r w:rsidR="006E41C0">
        <w:rPr>
          <w:sz w:val="24"/>
          <w:szCs w:val="24"/>
        </w:rPr>
        <w:t>2</w:t>
      </w:r>
      <w:r w:rsidRPr="006C646C">
        <w:rPr>
          <w:sz w:val="24"/>
          <w:szCs w:val="24"/>
        </w:rPr>
        <w:t xml:space="preserve"> </w:t>
      </w:r>
      <w:r w:rsidR="006E41C0">
        <w:rPr>
          <w:sz w:val="24"/>
          <w:szCs w:val="24"/>
        </w:rPr>
        <w:t>Психология общения/Адаптационная психология</w:t>
      </w:r>
    </w:p>
    <w:p w:rsidR="00BF7FA5" w:rsidRPr="006E41C0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E41C0">
        <w:rPr>
          <w:b/>
          <w:sz w:val="24"/>
          <w:szCs w:val="24"/>
        </w:rPr>
        <w:t>3.</w:t>
      </w:r>
      <w:r w:rsidR="002D717D" w:rsidRPr="006E41C0">
        <w:rPr>
          <w:b/>
          <w:sz w:val="24"/>
          <w:szCs w:val="24"/>
        </w:rPr>
        <w:t>4</w:t>
      </w:r>
      <w:r w:rsidRPr="006E41C0">
        <w:rPr>
          <w:b/>
          <w:sz w:val="24"/>
          <w:szCs w:val="24"/>
        </w:rPr>
        <w:t>. Программы дисциплин и профессиональных модулей профессионального цикла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общепрофессиональных дисциплин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.1. Программа ОП.01 Основы дизайна и композиции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.2. Программа ОП.02 Основы материаловедения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>
        <w:rPr>
          <w:sz w:val="24"/>
          <w:szCs w:val="24"/>
        </w:rPr>
        <w:t>3. Программа ОП.03 Безопасность жизнедеятельности</w:t>
      </w:r>
    </w:p>
    <w:p w:rsidR="00EF4532" w:rsidRDefault="00EF4532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3.4.4 Программа ОП.04 Основы компьютерной графики</w:t>
      </w:r>
    </w:p>
    <w:p w:rsidR="006E41C0" w:rsidRDefault="006E41C0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3.4.5. Программа ОП.05 Основы финансовой грамотности</w:t>
      </w:r>
    </w:p>
    <w:p w:rsidR="006E41C0" w:rsidRDefault="006E41C0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3.4.6. Программа ОП.06 Основы предпринимательской деятельности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профессиональных модулей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5</w:t>
      </w:r>
      <w:r>
        <w:rPr>
          <w:sz w:val="24"/>
          <w:szCs w:val="24"/>
        </w:rPr>
        <w:t>. Программа профессионального модуля ПМ.01 Выполнение подготовительных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6</w:t>
      </w:r>
      <w:r>
        <w:rPr>
          <w:sz w:val="24"/>
          <w:szCs w:val="24"/>
        </w:rPr>
        <w:t>. Программа профессионального модуля ПМ.02 Выполнение шрифтовых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7</w:t>
      </w:r>
      <w:r>
        <w:rPr>
          <w:sz w:val="24"/>
          <w:szCs w:val="24"/>
        </w:rPr>
        <w:t>. Программа профессионального модуля ПМ.03 Выполнение оформительских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 w:rsidR="00EF4532">
        <w:rPr>
          <w:sz w:val="24"/>
          <w:szCs w:val="24"/>
        </w:rPr>
        <w:t>8</w:t>
      </w:r>
      <w:r>
        <w:rPr>
          <w:sz w:val="24"/>
          <w:szCs w:val="24"/>
        </w:rPr>
        <w:t>. Програм</w:t>
      </w:r>
      <w:r w:rsidR="00662172">
        <w:rPr>
          <w:sz w:val="24"/>
          <w:szCs w:val="24"/>
        </w:rPr>
        <w:t>ма профессионального модуля ПМ.04 Изготовление</w:t>
      </w:r>
      <w:r>
        <w:rPr>
          <w:sz w:val="24"/>
          <w:szCs w:val="24"/>
        </w:rPr>
        <w:t xml:space="preserve"> рекламно-агитационных материалов.</w:t>
      </w:r>
    </w:p>
    <w:p w:rsidR="002D717D" w:rsidRPr="006E41C0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E41C0">
        <w:rPr>
          <w:b/>
          <w:sz w:val="24"/>
          <w:szCs w:val="24"/>
        </w:rPr>
        <w:t xml:space="preserve">           3.5. Программы учебной и производственной практик.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4. Материально-техническое обеспечение </w:t>
      </w:r>
      <w:r w:rsidR="00662172">
        <w:rPr>
          <w:sz w:val="24"/>
          <w:szCs w:val="24"/>
        </w:rPr>
        <w:t>реализации ППКРС</w:t>
      </w:r>
      <w:r w:rsidR="00BF7FA5">
        <w:rPr>
          <w:sz w:val="24"/>
          <w:szCs w:val="24"/>
        </w:rPr>
        <w:t>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5. Оценка результатов </w:t>
      </w:r>
      <w:r w:rsidR="00662172">
        <w:rPr>
          <w:sz w:val="24"/>
          <w:szCs w:val="24"/>
        </w:rPr>
        <w:t>освоения ППКРС</w:t>
      </w:r>
      <w:r w:rsidR="00BF7FA5">
        <w:rPr>
          <w:sz w:val="24"/>
          <w:szCs w:val="24"/>
        </w:rPr>
        <w:t xml:space="preserve">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5.1. Контроль и оценка достижений обучающихся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Порядок выполнения и защиты выпускной квалификационной работы 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Организация </w:t>
      </w:r>
      <w:r w:rsidR="00662172">
        <w:rPr>
          <w:sz w:val="24"/>
          <w:szCs w:val="24"/>
        </w:rPr>
        <w:t xml:space="preserve">государственной </w:t>
      </w:r>
      <w:r w:rsidR="002D717D">
        <w:rPr>
          <w:sz w:val="24"/>
          <w:szCs w:val="24"/>
        </w:rPr>
        <w:t xml:space="preserve">итоговой </w:t>
      </w:r>
      <w:r w:rsidR="00662172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выпускников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Рабочие программы учебных дисциплин и профессиональных модулей.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1. Общие положения</w:t>
      </w:r>
    </w:p>
    <w:p w:rsidR="008D7069" w:rsidRPr="00160DB9" w:rsidRDefault="00BF7FA5" w:rsidP="008D706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62172">
        <w:rPr>
          <w:sz w:val="24"/>
          <w:szCs w:val="24"/>
        </w:rPr>
        <w:t>ППКРС) -</w:t>
      </w:r>
      <w:r>
        <w:rPr>
          <w:sz w:val="24"/>
          <w:szCs w:val="24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профессии, </w:t>
      </w:r>
      <w:r w:rsidR="00662172">
        <w:rPr>
          <w:sz w:val="24"/>
          <w:szCs w:val="24"/>
        </w:rPr>
        <w:t xml:space="preserve">специальности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  <w:r w:rsidR="008D7069">
        <w:rPr>
          <w:b/>
          <w:sz w:val="24"/>
          <w:szCs w:val="24"/>
        </w:rPr>
        <w:t>,</w:t>
      </w:r>
      <w:r w:rsidR="008D7069" w:rsidRPr="008D7069">
        <w:rPr>
          <w:bCs/>
          <w:sz w:val="24"/>
          <w:szCs w:val="24"/>
        </w:rPr>
        <w:t xml:space="preserve"> </w:t>
      </w:r>
      <w:r w:rsidR="008D7069" w:rsidRPr="00160DB9">
        <w:rPr>
          <w:bCs/>
          <w:sz w:val="24"/>
          <w:szCs w:val="24"/>
        </w:rPr>
        <w:t>Профессионального стандарта «</w:t>
      </w:r>
      <w:r w:rsidR="008D7069" w:rsidRPr="00160DB9">
        <w:rPr>
          <w:sz w:val="24"/>
          <w:szCs w:val="24"/>
        </w:rPr>
        <w:t>Специалист по техническим процессам художественной деятельности</w:t>
      </w:r>
      <w:r w:rsidR="008D7069" w:rsidRPr="00160DB9">
        <w:rPr>
          <w:bCs/>
          <w:sz w:val="24"/>
          <w:szCs w:val="24"/>
        </w:rPr>
        <w:t xml:space="preserve">, утвержденный приказом Министерства труда и социальной защиты РФ от </w:t>
      </w:r>
      <w:r w:rsidR="008D7069" w:rsidRPr="00160DB9">
        <w:rPr>
          <w:sz w:val="24"/>
          <w:szCs w:val="24"/>
        </w:rPr>
        <w:t>«08» сентября 2014 г. №611н</w:t>
      </w:r>
      <w:r w:rsidR="00662172">
        <w:rPr>
          <w:sz w:val="24"/>
          <w:szCs w:val="24"/>
        </w:rPr>
        <w:t>.</w:t>
      </w:r>
    </w:p>
    <w:p w:rsidR="00BF7FA5" w:rsidRDefault="00BF7FA5" w:rsidP="00BF7FA5">
      <w:pPr>
        <w:autoSpaceDE w:val="0"/>
        <w:autoSpaceDN w:val="0"/>
        <w:adjustRightInd w:val="0"/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 w:rsidR="00662172">
        <w:rPr>
          <w:sz w:val="24"/>
          <w:szCs w:val="24"/>
        </w:rPr>
        <w:t>разработки ППКРС составляют</w:t>
      </w:r>
      <w:r>
        <w:rPr>
          <w:sz w:val="24"/>
          <w:szCs w:val="24"/>
        </w:rPr>
        <w:t>: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1)</w:t>
      </w:r>
      <w:r w:rsidRPr="006E41C0">
        <w:rPr>
          <w:color w:val="000000"/>
          <w:sz w:val="24"/>
          <w:szCs w:val="24"/>
          <w:shd w:val="clear" w:color="auto" w:fill="FFFFFF"/>
        </w:rPr>
        <w:tab/>
        <w:t>Федеральный закон от 29 декабря 2012 г. № 273-ФЗ «Об образовании в Российской Федерации» (ред. от 31.07.2020) (с изм. и доп., вступ. в силу с 01.09.2020);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2)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6E41C0">
        <w:rPr>
          <w:color w:val="000000"/>
          <w:sz w:val="24"/>
          <w:szCs w:val="24"/>
          <w:shd w:val="clear" w:color="auto" w:fill="FFFFFF"/>
        </w:rPr>
        <w:t>3)</w:t>
      </w:r>
      <w:r w:rsidRPr="006E41C0">
        <w:rPr>
          <w:color w:val="000000"/>
          <w:sz w:val="24"/>
          <w:szCs w:val="24"/>
          <w:shd w:val="clear" w:color="auto" w:fill="FFFFFF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889).</w:t>
      </w:r>
      <w:proofErr w:type="gramEnd"/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4)</w:t>
      </w:r>
      <w:r w:rsidRPr="006E41C0">
        <w:rPr>
          <w:color w:val="000000"/>
          <w:sz w:val="24"/>
          <w:szCs w:val="24"/>
          <w:shd w:val="clear" w:color="auto" w:fill="FFFFFF"/>
        </w:rPr>
        <w:tab/>
        <w:t>Приказ Министерства образования и науки Российской Федерации от 01.02.2012 г № 1194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5)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6)      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ab/>
        <w:t>7)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Министерства просвещения Российской Федерации № 190,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№ 1512 от 07.11.2018 (с изм. от 15.06.2020)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№ 52952); 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8)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дополнениями).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9)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№ 885,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№ 390 от 05.08.2020 «О практической подготовке </w:t>
      </w:r>
      <w:proofErr w:type="gramStart"/>
      <w:r w:rsidRPr="006E41C0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6E41C0">
        <w:rPr>
          <w:color w:val="000000"/>
          <w:sz w:val="24"/>
          <w:szCs w:val="24"/>
          <w:shd w:val="clear" w:color="auto" w:fill="FFFFFF"/>
        </w:rPr>
        <w:t xml:space="preserve">» (вместе с «Положением о практической подготовке обучающихся») (Зарегистрировано в Минюсте России 11.09.2020 № 59778);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10)</w:t>
      </w:r>
      <w:r w:rsidRPr="006E41C0">
        <w:rPr>
          <w:color w:val="000000"/>
          <w:sz w:val="24"/>
          <w:szCs w:val="24"/>
          <w:shd w:val="clear" w:color="auto" w:fill="FFFFFF"/>
        </w:rPr>
        <w:tab/>
        <w:t>Устав ГБПОУ СПТК.</w:t>
      </w:r>
    </w:p>
    <w:p w:rsidR="00084B79" w:rsidRDefault="006E41C0" w:rsidP="006E41C0">
      <w:pPr>
        <w:widowControl w:val="0"/>
        <w:suppressAutoHyphens/>
        <w:jc w:val="both"/>
        <w:rPr>
          <w:sz w:val="24"/>
          <w:szCs w:val="24"/>
        </w:rPr>
      </w:pPr>
      <w:r w:rsidRPr="006E41C0">
        <w:rPr>
          <w:color w:val="000000"/>
          <w:sz w:val="24"/>
          <w:szCs w:val="24"/>
          <w:shd w:val="clear" w:color="auto" w:fill="FFFFFF"/>
        </w:rPr>
        <w:t>11)</w:t>
      </w:r>
      <w:r w:rsidRPr="006E41C0">
        <w:rPr>
          <w:color w:val="000000"/>
          <w:sz w:val="24"/>
          <w:szCs w:val="24"/>
          <w:shd w:val="clear" w:color="auto" w:fill="FFFFFF"/>
        </w:rPr>
        <w:tab/>
        <w:t>Положение об организации и проведении учебной и производственной практики.</w:t>
      </w:r>
    </w:p>
    <w:p w:rsidR="00084B79" w:rsidRDefault="00084B79" w:rsidP="00B26C5E">
      <w:pPr>
        <w:widowControl w:val="0"/>
        <w:suppressAutoHyphens/>
        <w:jc w:val="both"/>
        <w:rPr>
          <w:sz w:val="24"/>
          <w:szCs w:val="24"/>
        </w:rPr>
      </w:pPr>
    </w:p>
    <w:p w:rsidR="00BF7FA5" w:rsidRDefault="00BF7FA5" w:rsidP="00B26C5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программы (ба</w:t>
      </w:r>
      <w:r w:rsidR="00370423">
        <w:rPr>
          <w:sz w:val="24"/>
          <w:szCs w:val="24"/>
        </w:rPr>
        <w:t xml:space="preserve">зовой) подготовки по профессии </w:t>
      </w:r>
      <w:r w:rsidR="00B26C5E">
        <w:rPr>
          <w:sz w:val="24"/>
          <w:szCs w:val="24"/>
        </w:rPr>
        <w:t xml:space="preserve">  54.01.01 </w:t>
      </w:r>
      <w:r>
        <w:rPr>
          <w:sz w:val="24"/>
          <w:szCs w:val="24"/>
        </w:rPr>
        <w:t xml:space="preserve">Исполнитель художественно-оформительских </w:t>
      </w:r>
      <w:r w:rsidR="00662172">
        <w:rPr>
          <w:sz w:val="24"/>
          <w:szCs w:val="24"/>
        </w:rPr>
        <w:t>работ при</w:t>
      </w:r>
      <w:r>
        <w:rPr>
          <w:sz w:val="24"/>
          <w:szCs w:val="24"/>
        </w:rPr>
        <w:t xml:space="preserve"> очной форме получения образования:</w:t>
      </w:r>
    </w:p>
    <w:p w:rsidR="00BF7FA5" w:rsidRDefault="00BF7FA5" w:rsidP="00B26C5E">
      <w:pPr>
        <w:widowControl w:val="0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на базе основного общего образования – 2 года 10 мес.</w:t>
      </w:r>
    </w:p>
    <w:p w:rsidR="00B26C5E" w:rsidRDefault="00B26C5E" w:rsidP="00B26C5E">
      <w:pPr>
        <w:widowControl w:val="0"/>
        <w:suppressAutoHyphens/>
        <w:jc w:val="both"/>
        <w:rPr>
          <w:bCs/>
          <w:caps/>
          <w:sz w:val="24"/>
          <w:szCs w:val="24"/>
        </w:rPr>
      </w:pPr>
    </w:p>
    <w:p w:rsidR="00BF7FA5" w:rsidRDefault="00BF7FA5" w:rsidP="00662172">
      <w:pPr>
        <w:widowControl w:val="0"/>
        <w:suppressAutoHyphens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2.  Х</w:t>
      </w:r>
      <w:r w:rsidR="00662172">
        <w:rPr>
          <w:b/>
          <w:smallCaps/>
          <w:sz w:val="24"/>
          <w:szCs w:val="24"/>
        </w:rPr>
        <w:t>АРАКТЕРИСТИКА ПРОФЕССИОНАЛЬНОЙ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ДЕЯТЕЛЬНОСТИ ВЫПУСКНИКОВ</w:t>
      </w:r>
      <w:r>
        <w:rPr>
          <w:b/>
          <w:smallCaps/>
          <w:sz w:val="24"/>
          <w:szCs w:val="24"/>
        </w:rPr>
        <w:t xml:space="preserve"> </w:t>
      </w:r>
      <w:r w:rsidR="00C622AA">
        <w:rPr>
          <w:b/>
          <w:smallCaps/>
          <w:sz w:val="24"/>
          <w:szCs w:val="24"/>
        </w:rPr>
        <w:t>И ТРЕБОВАНИЯ К РЕЗУЛЬТАТАМ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ОСВОЕНИЯ ППКРС</w:t>
      </w:r>
      <w:r>
        <w:rPr>
          <w:b/>
          <w:smallCaps/>
          <w:sz w:val="24"/>
          <w:szCs w:val="24"/>
        </w:rPr>
        <w:t>:</w:t>
      </w:r>
    </w:p>
    <w:p w:rsidR="00BF7FA5" w:rsidRDefault="00BF7FA5" w:rsidP="00BF7FA5">
      <w:pPr>
        <w:widowControl w:val="0"/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2.1. Область и объекты профессиональной деятельности</w:t>
      </w:r>
    </w:p>
    <w:p w:rsidR="00BF7FA5" w:rsidRDefault="00BF7FA5" w:rsidP="00BF7FA5">
      <w:pPr>
        <w:pStyle w:val="HTML"/>
        <w:widowControl w:val="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выпускника: выполнение художественных работ оформительского, рекламного и шрифтового характера.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Объекты профессиональной деятельности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эскизы, рисунки, изображения, различные шрифты и декоративные элементы;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материалы, используемые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инструменты и приспособления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технологические процессы и операции художественно-оформительских работ.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2.2.</w:t>
      </w:r>
      <w:r>
        <w:rPr>
          <w:b/>
          <w:sz w:val="24"/>
          <w:szCs w:val="24"/>
        </w:rPr>
        <w:t xml:space="preserve"> Виды профессиональной деятельности и компетенции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1008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1</w:t>
            </w:r>
          </w:p>
          <w:p w:rsidR="00BF7FA5" w:rsidRDefault="00BF7FA5" w:rsidP="008D70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подготовительных работ.</w:t>
            </w: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конструкции основ для художественно-оформительских работ.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Подготавливать к художественно-оформительским работам рабочие поверхности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колера.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Оформлять фоны.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ВПД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шрифтовых работ.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простые шаблоны.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Вырезать трафареты оригинальных шрифтов и декоративных элементов.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художественные надписи.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оформительских работ.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роспись рисунков композиционного решения средней сложности по эскизам и под руководством художника.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объемные элементы художественного оформления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Создавать объемно-пространственные композиции.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4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рекламно-агитационных материалов.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4.1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элементы макетирования.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Подготавливать к использованию исходные изображения, в том числе фотографические.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Комбинировать элементы оформления и надписи в рекламных материалах.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4.4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качество выполненных работ.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 выпускника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</w:tblGrid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 </w:t>
            </w:r>
          </w:p>
          <w:p w:rsidR="00BF7FA5" w:rsidRDefault="00BF7F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2.3 Специальные требования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C62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3. Д</w:t>
      </w:r>
      <w:r w:rsidR="00C622AA">
        <w:rPr>
          <w:b/>
          <w:smallCaps/>
          <w:sz w:val="24"/>
          <w:szCs w:val="24"/>
        </w:rPr>
        <w:t>ОКУМЕНТЫ</w:t>
      </w:r>
      <w:r>
        <w:rPr>
          <w:b/>
          <w:smallCaps/>
          <w:sz w:val="24"/>
          <w:szCs w:val="24"/>
        </w:rPr>
        <w:t xml:space="preserve">, </w:t>
      </w:r>
      <w:r w:rsidR="00C622AA">
        <w:rPr>
          <w:b/>
          <w:smallCaps/>
          <w:sz w:val="24"/>
          <w:szCs w:val="24"/>
        </w:rPr>
        <w:t>ОПРЕДЕЛЯЮЩИЕ СОДЕРЖАНИЕ И ОРГАНИЗАЦИЮ ОБРАЗОВАТЕЛЬНОГО ПРОЦЕССА</w:t>
      </w:r>
    </w:p>
    <w:p w:rsidR="00BF7FA5" w:rsidRPr="00B26C5E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26C5E">
        <w:rPr>
          <w:sz w:val="24"/>
          <w:szCs w:val="24"/>
        </w:rPr>
        <w:t xml:space="preserve">                               </w:t>
      </w:r>
    </w:p>
    <w:p w:rsidR="00BF7FA5" w:rsidRDefault="00B26C5E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F7FA5">
        <w:rPr>
          <w:b/>
          <w:sz w:val="24"/>
          <w:szCs w:val="24"/>
        </w:rPr>
        <w:t>РАБОЧИЙ УЧЕБНЫЙ ПЛАН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-1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по </w:t>
      </w:r>
      <w:r w:rsidR="00C622AA">
        <w:rPr>
          <w:sz w:val="24"/>
          <w:szCs w:val="24"/>
        </w:rPr>
        <w:t>профессии СПО</w:t>
      </w:r>
    </w:p>
    <w:p w:rsidR="00BF7FA5" w:rsidRDefault="00BF7FA5" w:rsidP="007E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54.01.01 Исполнитель художественно-оформительских работ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Квалификация: Исполнитель художественно-оформительских работ</w:t>
      </w:r>
    </w:p>
    <w:p w:rsidR="00BF7FA5" w:rsidRDefault="00BF7FA5" w:rsidP="00BF7FA5">
      <w:pPr>
        <w:tabs>
          <w:tab w:val="left" w:pos="3600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Форма обучения – очная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Нормативный срок обучения на базе</w:t>
      </w:r>
    </w:p>
    <w:p w:rsidR="00BF7FA5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</w:t>
      </w:r>
      <w:r w:rsidR="00B26C5E">
        <w:rPr>
          <w:sz w:val="24"/>
          <w:szCs w:val="24"/>
        </w:rPr>
        <w:t xml:space="preserve">его образования </w:t>
      </w:r>
      <w:r w:rsidR="00C622AA">
        <w:rPr>
          <w:sz w:val="24"/>
          <w:szCs w:val="24"/>
        </w:rPr>
        <w:t>– 2</w:t>
      </w:r>
      <w:r w:rsidR="002D717D">
        <w:rPr>
          <w:sz w:val="24"/>
          <w:szCs w:val="24"/>
        </w:rPr>
        <w:t xml:space="preserve"> </w:t>
      </w:r>
      <w:r w:rsidR="00B26C5E">
        <w:rPr>
          <w:sz w:val="24"/>
          <w:szCs w:val="24"/>
        </w:rPr>
        <w:t xml:space="preserve">года 10мес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7"/>
        <w:gridCol w:w="1236"/>
        <w:gridCol w:w="872"/>
        <w:gridCol w:w="1597"/>
        <w:gridCol w:w="1358"/>
        <w:gridCol w:w="1276"/>
      </w:tblGrid>
      <w:tr w:rsidR="001F3DFA" w:rsidTr="001F3DFA">
        <w:trPr>
          <w:cantSplit/>
          <w:trHeight w:val="20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pStyle w:val="a8"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учебного процесса, 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Макс.</w:t>
            </w: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учебная нагрузка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 час.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учебная нагрузка,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Рекомендуемый курс изучения</w:t>
            </w:r>
          </w:p>
        </w:tc>
      </w:tr>
      <w:tr w:rsidR="001F3DFA" w:rsidTr="001F3DFA">
        <w:trPr>
          <w:cantSplit/>
          <w:trHeight w:val="1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33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лаб.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Практи-ческая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подготов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F3DFA" w:rsidTr="001F3DFA">
        <w:trPr>
          <w:cantSplit/>
          <w:trHeight w:val="8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часть учебных циклов ППКРС и раздел «Физическая культура»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814C9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b/>
                <w:sz w:val="24"/>
              </w:rPr>
            </w:pPr>
            <w:r w:rsidRPr="006E41C0">
              <w:rPr>
                <w:b/>
                <w:sz w:val="24"/>
              </w:rPr>
              <w:t>477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b/>
                <w:sz w:val="24"/>
              </w:rPr>
            </w:pPr>
            <w:r w:rsidRPr="006E41C0">
              <w:rPr>
                <w:b/>
                <w:sz w:val="24"/>
              </w:rPr>
              <w:t>318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b/>
                <w:sz w:val="24"/>
              </w:rPr>
            </w:pPr>
            <w:r w:rsidRPr="001F3DFA">
              <w:rPr>
                <w:b/>
                <w:sz w:val="24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b/>
                <w:sz w:val="24"/>
              </w:rPr>
            </w:pPr>
            <w:r w:rsidRPr="001F3DFA">
              <w:rPr>
                <w:b/>
                <w:sz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2, 3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Основы дизайна и композиции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80</w:t>
            </w:r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(62+</w:t>
            </w:r>
            <w:proofErr w:type="gramEnd"/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18в)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 Основы м</w:t>
            </w:r>
            <w:r w:rsidRPr="002D717D">
              <w:rPr>
                <w:bCs/>
                <w:sz w:val="24"/>
                <w:szCs w:val="24"/>
                <w:lang w:eastAsia="en-US"/>
              </w:rPr>
              <w:t>атериаловедения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ОП.03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Безопасность жизнедеятельности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</w:t>
            </w:r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(32+</w:t>
            </w:r>
            <w:proofErr w:type="gramEnd"/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1F3DFA" w:rsidRDefault="001F3DFA" w:rsidP="001F3D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компьютерной графики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50в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финансовой грамотности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ПМ.01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Выполнение подготовительных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МДК.01.01 </w:t>
            </w: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Техника подготовительных работ в художественном оформлении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122</w:t>
            </w: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ПМ.02 </w:t>
            </w:r>
          </w:p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Выполнение шрифтовых работ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Техника шрифтовых работ в художественном оформлении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ПМ.03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оформительских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Техника оформительских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Изготовление рекламно-агитационных материалов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 04.01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Рекламно-агитационные материалы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(итоговая) аттестация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tabs>
                <w:tab w:val="left" w:pos="6225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5383</w:t>
            </w:r>
          </w:p>
          <w:p w:rsidR="001F3DFA" w:rsidRDefault="001F3DFA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Pr="00F3424E" w:rsidRDefault="00F3424E" w:rsidP="00F34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  <w:sectPr w:rsidR="00F3424E" w:rsidRPr="00F3424E">
          <w:pgSz w:w="11906" w:h="16838"/>
          <w:pgMar w:top="709" w:right="851" w:bottom="851" w:left="1134" w:header="708" w:footer="708" w:gutter="0"/>
          <w:cols w:space="720"/>
        </w:sectPr>
      </w:pPr>
      <w:r>
        <w:rPr>
          <w:b/>
          <w:smallCaps/>
          <w:sz w:val="24"/>
          <w:szCs w:val="24"/>
        </w:rPr>
        <w:t xml:space="preserve">3.2. Календарный учебный график </w:t>
      </w:r>
      <w:r>
        <w:rPr>
          <w:sz w:val="24"/>
          <w:szCs w:val="24"/>
        </w:rPr>
        <w:t>(приложение)</w:t>
      </w:r>
    </w:p>
    <w:p w:rsidR="002D7314" w:rsidRDefault="00BF7FA5" w:rsidP="0081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7314" w:rsidRPr="00F56D68">
        <w:rPr>
          <w:b/>
          <w:bCs/>
          <w:sz w:val="24"/>
          <w:szCs w:val="24"/>
        </w:rPr>
        <w:t>УСЛОВИЯ РЕАЛИЗАЦИИ ОБРАЗОВАТЕЛЬНОЙ ПРОГРАММЫ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2D7314" w:rsidRPr="005A75F2" w:rsidRDefault="002D7314" w:rsidP="002D7314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75F2">
        <w:rPr>
          <w:b/>
          <w:bCs/>
          <w:sz w:val="24"/>
          <w:szCs w:val="24"/>
        </w:rPr>
        <w:t>Общие требования к организации учебного процесса</w:t>
      </w:r>
    </w:p>
    <w:p w:rsidR="002D7314" w:rsidRPr="005A75F2" w:rsidRDefault="002D7314" w:rsidP="002D7314">
      <w:pPr>
        <w:pStyle w:val="a6"/>
        <w:widowControl w:val="0"/>
        <w:suppressAutoHyphens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F56D68">
        <w:rPr>
          <w:sz w:val="24"/>
          <w:szCs w:val="24"/>
        </w:rPr>
        <w:t>академических</w:t>
      </w:r>
      <w:proofErr w:type="gramEnd"/>
      <w:r w:rsidRPr="00F56D68">
        <w:rPr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аудиторной учебной нагрузки в очно-заочной форме обучения составляет 16 академических часов в неделю.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F56D68">
        <w:rPr>
          <w:sz w:val="24"/>
          <w:szCs w:val="24"/>
        </w:rPr>
        <w:t>реализуемая</w:t>
      </w:r>
      <w:proofErr w:type="gramEnd"/>
      <w:r w:rsidRPr="00F56D68">
        <w:rPr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>теоретическое обучение (при обязательной учебной нагрузке 36 часов в неделю)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 57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3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каникулы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22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56D68">
        <w:rPr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В период обучения с юношами проводятся учебные сборы.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При реализации ППКРС предусматриваются следующие виды практик: учебная и производственная. </w:t>
      </w:r>
      <w:proofErr w:type="gramStart"/>
      <w:r w:rsidRPr="00F56D68">
        <w:rPr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56D68">
        <w:rPr>
          <w:sz w:val="24"/>
          <w:szCs w:val="24"/>
        </w:rPr>
        <w:t>рассредоточенно</w:t>
      </w:r>
      <w:proofErr w:type="spellEnd"/>
      <w:r w:rsidRPr="00F56D68">
        <w:rPr>
          <w:sz w:val="24"/>
          <w:szCs w:val="24"/>
        </w:rPr>
        <w:t>, чередуясь с</w:t>
      </w:r>
      <w:r>
        <w:rPr>
          <w:sz w:val="24"/>
          <w:szCs w:val="24"/>
        </w:rPr>
        <w:t xml:space="preserve"> </w:t>
      </w:r>
      <w:r w:rsidRPr="00F56D68">
        <w:rPr>
          <w:sz w:val="24"/>
          <w:szCs w:val="24"/>
        </w:rPr>
        <w:t xml:space="preserve">теоретическими занятиями в рамках </w:t>
      </w:r>
      <w:r w:rsidRPr="00F56D68">
        <w:rPr>
          <w:sz w:val="24"/>
          <w:szCs w:val="24"/>
        </w:rPr>
        <w:lastRenderedPageBreak/>
        <w:t xml:space="preserve">профессиональных модулей. </w:t>
      </w:r>
      <w:proofErr w:type="gramEnd"/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Цели и задачи, программы и формы отчетности определяются образовательной организацией по каждому виду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 Внеаудиторная работа должна сопровождаться методическим обеспечением и обоснованием расчета времени, затрачиваемого на ее выполнение. 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F56D68">
        <w:rPr>
          <w:sz w:val="24"/>
          <w:szCs w:val="24"/>
        </w:rPr>
        <w:t>подготовки</w:t>
      </w:r>
      <w:proofErr w:type="gramEnd"/>
      <w:r w:rsidRPr="00F56D68">
        <w:rPr>
          <w:sz w:val="24"/>
          <w:szCs w:val="24"/>
        </w:rPr>
        <w:t xml:space="preserve"> обучающиеся должны быть обеспечены доступом к сети Интернет.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F56D68">
        <w:rPr>
          <w:sz w:val="24"/>
          <w:szCs w:val="24"/>
        </w:rPr>
        <w:t xml:space="preserve"> 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56D68">
        <w:rPr>
          <w:sz w:val="24"/>
          <w:szCs w:val="24"/>
        </w:rPr>
        <w:t>обучающихся</w:t>
      </w:r>
      <w:proofErr w:type="gramEnd"/>
      <w:r w:rsidRPr="00F56D68">
        <w:rPr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3 наименований отечественных журналов. 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04ED4">
        <w:rPr>
          <w:b/>
          <w:sz w:val="24"/>
          <w:szCs w:val="24"/>
        </w:rPr>
        <w:t>4.2. Требования к материально-техническим условиям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04ED4">
        <w:rPr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 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04ED4">
        <w:rPr>
          <w:sz w:val="24"/>
          <w:szCs w:val="24"/>
        </w:rPr>
        <w:lastRenderedPageBreak/>
        <w:t>Перечень кабинетов, лабораторий, мастерских и других помещений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Кабинеты: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шрифтовых работ;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оформительских работ;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безопасности жизнедеятельности и охраны труда.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Лаборатории: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материаловедения;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композиции и дизайна;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рекламно-агитационных материалов.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Мастерские: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столярная;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изобразительного искусства.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комплекс: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зал;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Залы: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библиотека, читальный зал с выходом в сеть Интернет;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актовый зал.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Реализация ППКРС должна обеспечивать:</w:t>
      </w: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выполнение обучающимся лабораторных работ и практических занятий, включая как обязательный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компонент практические задания с использованием персональных компьютеров;</w:t>
      </w:r>
      <w:proofErr w:type="gramEnd"/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освоение обучающимся профессиональных модулей в условиях созданной соответствующей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образовательной среды в образовательной организации или в организациях в зависимости от специфики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вида профессиональной деятельности.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Образовательная организация должна быть обеспечена необходимым комплектом лицензионного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>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 Оценка результатов освоения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 (ППКРС)</w:t>
      </w:r>
    </w:p>
    <w:p w:rsidR="002D7314" w:rsidRDefault="002D7314" w:rsidP="002D731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Оценка качества освоения ППКРС должна включать текущий контроль успеваемости, промежуточную и государственную и</w:t>
      </w:r>
      <w:r>
        <w:rPr>
          <w:color w:val="000000"/>
          <w:spacing w:val="-1"/>
          <w:sz w:val="24"/>
          <w:szCs w:val="24"/>
        </w:rPr>
        <w:t xml:space="preserve">тоговую аттестацию </w:t>
      </w:r>
      <w:proofErr w:type="gramStart"/>
      <w:r>
        <w:rPr>
          <w:color w:val="000000"/>
          <w:spacing w:val="-1"/>
          <w:sz w:val="24"/>
          <w:szCs w:val="24"/>
        </w:rPr>
        <w:t>обучающихся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Фонды оценочных сре</w:t>
      </w:r>
      <w:proofErr w:type="gramStart"/>
      <w:r w:rsidRPr="00A04ED4">
        <w:rPr>
          <w:color w:val="000000"/>
          <w:spacing w:val="-1"/>
          <w:sz w:val="24"/>
          <w:szCs w:val="24"/>
        </w:rPr>
        <w:t>дств дл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</w:t>
      </w:r>
      <w:r w:rsidRPr="00A04ED4">
        <w:rPr>
          <w:color w:val="000000"/>
          <w:spacing w:val="-1"/>
          <w:sz w:val="24"/>
          <w:szCs w:val="24"/>
        </w:rPr>
        <w:lastRenderedPageBreak/>
        <w:t xml:space="preserve">разрабатываются и утверждаются образовательной организацией после предварительного положительного заключения работодателей.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уровня освоения дисциплин;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компетенций обучающихся.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Для юношей предусматривается оценка результатов</w:t>
      </w:r>
      <w:r>
        <w:rPr>
          <w:color w:val="000000"/>
          <w:spacing w:val="-1"/>
          <w:sz w:val="24"/>
          <w:szCs w:val="24"/>
        </w:rPr>
        <w:t xml:space="preserve"> освоения основ военной службы.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A04ED4">
        <w:rPr>
          <w:color w:val="000000"/>
          <w:spacing w:val="-1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  <w:proofErr w:type="gramEnd"/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Государственный экзамен вводится по усмотрению образовательной организации.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04ED4">
        <w:rPr>
          <w:color w:val="000000"/>
          <w:spacing w:val="-1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04ED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 выдается аттестат о среднем общем образовании.</w:t>
      </w:r>
    </w:p>
    <w:p w:rsidR="002D7314" w:rsidRDefault="002D7314" w:rsidP="002D7314"/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423" w:rsidRDefault="00370423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70423" w:rsidSect="00E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49" w:rsidRDefault="00323449" w:rsidP="00BF7FA5">
      <w:r>
        <w:separator/>
      </w:r>
    </w:p>
  </w:endnote>
  <w:endnote w:type="continuationSeparator" w:id="0">
    <w:p w:rsidR="00323449" w:rsidRDefault="00323449" w:rsidP="00BF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49" w:rsidRDefault="00323449" w:rsidP="00BF7FA5">
      <w:r>
        <w:separator/>
      </w:r>
    </w:p>
  </w:footnote>
  <w:footnote w:type="continuationSeparator" w:id="0">
    <w:p w:rsidR="00323449" w:rsidRDefault="00323449" w:rsidP="00BF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1934"/>
    <w:multiLevelType w:val="multilevel"/>
    <w:tmpl w:val="504CE66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493116E1"/>
    <w:multiLevelType w:val="hybridMultilevel"/>
    <w:tmpl w:val="A1FCD2A8"/>
    <w:lvl w:ilvl="0" w:tplc="2D1CF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2044B"/>
    <w:multiLevelType w:val="singleLevel"/>
    <w:tmpl w:val="A06615F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5">
    <w:nsid w:val="53B92771"/>
    <w:multiLevelType w:val="hybridMultilevel"/>
    <w:tmpl w:val="44664A1A"/>
    <w:lvl w:ilvl="0" w:tplc="915ACED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3908"/>
    <w:multiLevelType w:val="multilevel"/>
    <w:tmpl w:val="F66AE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5"/>
    <w:rsid w:val="00084B79"/>
    <w:rsid w:val="001B0921"/>
    <w:rsid w:val="001F3DFA"/>
    <w:rsid w:val="001F669E"/>
    <w:rsid w:val="00234C99"/>
    <w:rsid w:val="00282011"/>
    <w:rsid w:val="00285336"/>
    <w:rsid w:val="002C0EAD"/>
    <w:rsid w:val="002D717D"/>
    <w:rsid w:val="002D7314"/>
    <w:rsid w:val="00323449"/>
    <w:rsid w:val="00370423"/>
    <w:rsid w:val="0037734B"/>
    <w:rsid w:val="003966FD"/>
    <w:rsid w:val="0040476C"/>
    <w:rsid w:val="00533136"/>
    <w:rsid w:val="00551A5D"/>
    <w:rsid w:val="00581B1C"/>
    <w:rsid w:val="00590EC9"/>
    <w:rsid w:val="00662172"/>
    <w:rsid w:val="006E129F"/>
    <w:rsid w:val="006E41C0"/>
    <w:rsid w:val="00705063"/>
    <w:rsid w:val="0078176B"/>
    <w:rsid w:val="007E1A11"/>
    <w:rsid w:val="00814C9A"/>
    <w:rsid w:val="00837B27"/>
    <w:rsid w:val="008C72F4"/>
    <w:rsid w:val="008D7069"/>
    <w:rsid w:val="00932DCC"/>
    <w:rsid w:val="009A1C6F"/>
    <w:rsid w:val="009C37D7"/>
    <w:rsid w:val="009D20BB"/>
    <w:rsid w:val="009F0753"/>
    <w:rsid w:val="00AC4F21"/>
    <w:rsid w:val="00B26C5E"/>
    <w:rsid w:val="00B44752"/>
    <w:rsid w:val="00BC276B"/>
    <w:rsid w:val="00BF7FA5"/>
    <w:rsid w:val="00C211A1"/>
    <w:rsid w:val="00C474E1"/>
    <w:rsid w:val="00C622AA"/>
    <w:rsid w:val="00C8129D"/>
    <w:rsid w:val="00C92930"/>
    <w:rsid w:val="00D632A9"/>
    <w:rsid w:val="00D97173"/>
    <w:rsid w:val="00DC133B"/>
    <w:rsid w:val="00DC5FB0"/>
    <w:rsid w:val="00DF1C82"/>
    <w:rsid w:val="00E11555"/>
    <w:rsid w:val="00E669DA"/>
    <w:rsid w:val="00E71D88"/>
    <w:rsid w:val="00E77AF7"/>
    <w:rsid w:val="00EB0A87"/>
    <w:rsid w:val="00ED2CBD"/>
    <w:rsid w:val="00EF4532"/>
    <w:rsid w:val="00F3424E"/>
    <w:rsid w:val="00F7525E"/>
    <w:rsid w:val="00FA3A29"/>
    <w:rsid w:val="00FA4FF1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Преподаватель</cp:lastModifiedBy>
  <cp:revision>2</cp:revision>
  <cp:lastPrinted>2021-05-25T08:08:00Z</cp:lastPrinted>
  <dcterms:created xsi:type="dcterms:W3CDTF">2022-03-18T04:31:00Z</dcterms:created>
  <dcterms:modified xsi:type="dcterms:W3CDTF">2022-03-18T04:31:00Z</dcterms:modified>
</cp:coreProperties>
</file>