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78" w:rsidRDefault="00E32678" w:rsidP="00E3267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noProof/>
          <w:color w:val="22252D"/>
          <w:sz w:val="21"/>
          <w:szCs w:val="21"/>
        </w:rPr>
        <w:drawing>
          <wp:inline distT="0" distB="0" distL="0" distR="0">
            <wp:extent cx="5572125" cy="2796945"/>
            <wp:effectExtent l="19050" t="0" r="9525" b="0"/>
            <wp:docPr id="1" name="Рисунок 1" descr="C:\Users\work\Desktop\aa5ea13aad243ab248771d1e51a6b1c0_1024_514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aa5ea13aad243ab248771d1e51a6b1c0_1024_514_croppe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9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78" w:rsidRDefault="00E32678" w:rsidP="00E3267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</w:p>
    <w:p w:rsidR="00E32678" w:rsidRPr="00E32678" w:rsidRDefault="00E32678" w:rsidP="00E32678">
      <w:pPr>
        <w:pStyle w:val="a3"/>
        <w:shd w:val="clear" w:color="auto" w:fill="F3F3F3"/>
        <w:spacing w:before="0" w:beforeAutospacing="0" w:after="150" w:afterAutospacing="0"/>
        <w:jc w:val="center"/>
        <w:rPr>
          <w:b/>
          <w:color w:val="22252D"/>
          <w:sz w:val="56"/>
          <w:szCs w:val="56"/>
        </w:rPr>
      </w:pPr>
      <w:r w:rsidRPr="00E32678">
        <w:rPr>
          <w:b/>
          <w:color w:val="22252D"/>
          <w:sz w:val="56"/>
          <w:szCs w:val="56"/>
        </w:rPr>
        <w:t xml:space="preserve">Управление Федеральной службы РФ по </w:t>
      </w:r>
      <w:proofErr w:type="gramStart"/>
      <w:r w:rsidRPr="00E32678">
        <w:rPr>
          <w:b/>
          <w:color w:val="22252D"/>
          <w:sz w:val="56"/>
          <w:szCs w:val="56"/>
        </w:rPr>
        <w:t>контролю за</w:t>
      </w:r>
      <w:proofErr w:type="gramEnd"/>
      <w:r w:rsidRPr="00E32678">
        <w:rPr>
          <w:b/>
          <w:color w:val="22252D"/>
          <w:sz w:val="56"/>
          <w:szCs w:val="56"/>
        </w:rPr>
        <w:t xml:space="preserve"> оборотом наркотиков (</w:t>
      </w:r>
      <w:proofErr w:type="spellStart"/>
      <w:r w:rsidRPr="00E32678">
        <w:rPr>
          <w:b/>
          <w:color w:val="22252D"/>
          <w:sz w:val="56"/>
          <w:szCs w:val="56"/>
        </w:rPr>
        <w:t>наркоконтроль</w:t>
      </w:r>
      <w:proofErr w:type="spellEnd"/>
      <w:r w:rsidRPr="00E32678">
        <w:rPr>
          <w:b/>
          <w:color w:val="22252D"/>
          <w:sz w:val="56"/>
          <w:szCs w:val="56"/>
        </w:rPr>
        <w:t>):</w:t>
      </w:r>
    </w:p>
    <w:p w:rsidR="00E32678" w:rsidRPr="00E32678" w:rsidRDefault="00E32678" w:rsidP="00E32678">
      <w:pPr>
        <w:pStyle w:val="a3"/>
        <w:shd w:val="clear" w:color="auto" w:fill="F3F3F3"/>
        <w:spacing w:before="0" w:beforeAutospacing="0" w:after="150" w:afterAutospacing="0"/>
        <w:jc w:val="center"/>
        <w:rPr>
          <w:b/>
          <w:color w:val="22252D"/>
          <w:sz w:val="56"/>
          <w:szCs w:val="56"/>
        </w:rPr>
      </w:pPr>
      <w:r w:rsidRPr="00E32678">
        <w:rPr>
          <w:rStyle w:val="a4"/>
          <w:color w:val="22252D"/>
          <w:sz w:val="56"/>
          <w:szCs w:val="56"/>
        </w:rPr>
        <w:t>8(347) 250-20-30</w:t>
      </w:r>
    </w:p>
    <w:p w:rsidR="007A28F6" w:rsidRPr="00E32678" w:rsidRDefault="007A28F6" w:rsidP="00E3267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7A28F6" w:rsidRPr="00E32678" w:rsidSect="00E32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678"/>
    <w:rsid w:val="007A28F6"/>
    <w:rsid w:val="00E3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6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2022-01-31T05:46:00Z</dcterms:created>
  <dcterms:modified xsi:type="dcterms:W3CDTF">2022-01-31T05:47:00Z</dcterms:modified>
</cp:coreProperties>
</file>