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35" w:rsidRPr="00775435" w:rsidRDefault="00775435" w:rsidP="00775435">
      <w:pPr>
        <w:pStyle w:val="a9"/>
        <w:spacing w:line="240" w:lineRule="auto"/>
        <w:jc w:val="center"/>
        <w:rPr>
          <w:i w:val="0"/>
        </w:rPr>
      </w:pPr>
      <w:r w:rsidRPr="00775435">
        <w:rPr>
          <w:i w:val="0"/>
        </w:rPr>
        <w:t>Государственное бюджетное профессиональное образовательное учреждение</w:t>
      </w:r>
    </w:p>
    <w:p w:rsidR="00775435" w:rsidRPr="00775435" w:rsidRDefault="00775435" w:rsidP="00775435">
      <w:pPr>
        <w:pStyle w:val="a9"/>
        <w:spacing w:line="240" w:lineRule="auto"/>
        <w:jc w:val="center"/>
        <w:rPr>
          <w:i w:val="0"/>
        </w:rPr>
      </w:pPr>
      <w:r w:rsidRPr="00775435">
        <w:rPr>
          <w:i w:val="0"/>
        </w:rPr>
        <w:t xml:space="preserve"> Стерлитамакский профессионально-технический колледж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noProof/>
          <w:color w:val="5D48CE"/>
          <w:sz w:val="28"/>
          <w:szCs w:val="28"/>
          <w:bdr w:val="none" w:sz="0" w:space="0" w:color="auto" w:frame="1"/>
        </w:rPr>
      </w:pP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noProof/>
          <w:color w:val="5D48CE"/>
          <w:sz w:val="28"/>
          <w:szCs w:val="28"/>
          <w:bdr w:val="none" w:sz="0" w:space="0" w:color="auto" w:frame="1"/>
        </w:rPr>
      </w:pPr>
    </w:p>
    <w:p w:rsid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</w:pP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8"/>
          <w:szCs w:val="48"/>
          <w:bdr w:val="none" w:sz="0" w:space="0" w:color="auto" w:frame="1"/>
        </w:rPr>
      </w:pPr>
      <w:r w:rsidRPr="00775435">
        <w:rPr>
          <w:rFonts w:ascii="Times New Roman" w:eastAsia="Times New Roman" w:hAnsi="Times New Roman" w:cs="Times New Roman"/>
          <w:noProof/>
          <w:sz w:val="48"/>
          <w:szCs w:val="48"/>
          <w:bdr w:val="none" w:sz="0" w:space="0" w:color="auto" w:frame="1"/>
        </w:rPr>
        <w:t>КЛАССНЫЙ ЧАС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8"/>
          <w:szCs w:val="48"/>
          <w:bdr w:val="none" w:sz="0" w:space="0" w:color="auto" w:frame="1"/>
        </w:rPr>
      </w:pPr>
      <w:r w:rsidRPr="00775435">
        <w:rPr>
          <w:rFonts w:ascii="Times New Roman" w:eastAsia="Times New Roman" w:hAnsi="Times New Roman" w:cs="Times New Roman"/>
          <w:noProof/>
          <w:sz w:val="48"/>
          <w:szCs w:val="48"/>
          <w:bdr w:val="none" w:sz="0" w:space="0" w:color="auto" w:frame="1"/>
        </w:rPr>
        <w:t>Права и ответственность за участие в несанкционированном публичном мероприятии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8"/>
          <w:szCs w:val="48"/>
          <w:bdr w:val="none" w:sz="0" w:space="0" w:color="auto" w:frame="1"/>
        </w:rPr>
      </w:pPr>
    </w:p>
    <w:p w:rsid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</w:pPr>
    </w:p>
    <w:p w:rsid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</w:pPr>
    </w:p>
    <w:p w:rsid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</w:pPr>
    </w:p>
    <w:p w:rsid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</w:pPr>
    </w:p>
    <w:p w:rsid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</w:pP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drawing>
          <wp:inline distT="0" distB="0" distL="0" distR="0">
            <wp:extent cx="6858000" cy="5143500"/>
            <wp:effectExtent l="19050" t="0" r="0" b="0"/>
            <wp:docPr id="2" name="Рисунок 2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6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к классному часу «Права и ответственность  за участие в несанкционированном  публичном мероприятии»">
                      <a:hlinkClick r:id="rId6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70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376841" w:rsidRDefault="00376841" w:rsidP="00376841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</w:t>
      </w:r>
      <w:r w:rsidR="00775435"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ознакомить студентов с Федеральным Законом Российской Федерации «О собраниях, митингах, демонстрациях, шествиях и пикетированиях»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54-ФЗ </w:t>
      </w:r>
      <w:r w:rsidR="00775435"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>от 08.06.2012г.,</w:t>
      </w:r>
    </w:p>
    <w:p w:rsidR="00775435" w:rsidRPr="00775435" w:rsidRDefault="00376841" w:rsidP="00376841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-</w:t>
      </w:r>
      <w:r w:rsidR="00775435"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предупредить о возможных последствиях его нарушения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3" name="Рисунок 3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8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к классному часу «Права и ответственность  за участие в несанкционированном  публичном мероприятии»">
                      <a:hlinkClick r:id="rId8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>Митинг — это массовое присутствие граждан в определенном месте для публичного выражения общественного мнения по поводу актуальных проблем преимущественно общественно-политического характера.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Pr="00A27870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>• Человек с активной жизненной позицией и неравнодушный к тому, что происходит в его стране, может высказать свою точку зрения или привлечь общественность к злободневной проблеме на митинге. Важно помнить, что существует тонкая грань между привлечением внимания и нарушением порядка, митингом и несанкционированным митингом.</w:t>
      </w:r>
    </w:p>
    <w:p w:rsidR="00A27870" w:rsidRPr="00A27870" w:rsidRDefault="00A27870" w:rsidP="00A2787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27870" w:rsidRPr="00A27870" w:rsidRDefault="00A27870" w:rsidP="00A2787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27870" w:rsidRPr="00376841" w:rsidRDefault="00376841" w:rsidP="00376841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 w:rsidRPr="00376841">
        <w:rPr>
          <w:rFonts w:ascii="Times New Roman" w:eastAsia="Times New Roman" w:hAnsi="Times New Roman" w:cs="Times New Roman"/>
          <w:sz w:val="144"/>
          <w:szCs w:val="144"/>
        </w:rPr>
        <w:lastRenderedPageBreak/>
        <w:t>понятие</w:t>
      </w:r>
    </w:p>
    <w:p w:rsidR="00775435" w:rsidRPr="00A27870" w:rsidRDefault="00A27870" w:rsidP="00A27870">
      <w:pPr>
        <w:tabs>
          <w:tab w:val="left" w:pos="3120"/>
        </w:tabs>
        <w:rPr>
          <w:rFonts w:ascii="initial" w:eastAsia="Times New Roman" w:hAnsi="initial" w:cs="Arial"/>
          <w:sz w:val="20"/>
          <w:szCs w:val="20"/>
        </w:rPr>
      </w:pPr>
      <w:r>
        <w:rPr>
          <w:rFonts w:ascii="initial" w:eastAsia="Times New Roman" w:hAnsi="initial" w:cs="Arial"/>
          <w:sz w:val="20"/>
          <w:szCs w:val="20"/>
        </w:rPr>
        <w:tab/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drawing>
          <wp:inline distT="0" distB="0" distL="0" distR="0">
            <wp:extent cx="6858000" cy="5143500"/>
            <wp:effectExtent l="19050" t="0" r="0" b="0"/>
            <wp:docPr id="5" name="Рисунок 5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10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ентация к классному часу «Права и ответственность  за участие в несанкционированном  публичном мероприятии»">
                      <a:hlinkClick r:id="rId10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A27870" w:rsidRDefault="00A27870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>Понятие санкционированного и несанкционированного митинга Санкционированный митинг: • разрешенный митинг; • митинг, согласован по времени и месту с властями; • «санкционированный» = «легальный»; Санкционированный митинг – это митинг, на который организаторы получили разрешение в органах местной или центральной власти в виде определенного акта (документа). • Все остальное относится к несанкционированным митингам.</w:t>
      </w:r>
    </w:p>
    <w:p w:rsidR="00732C1C" w:rsidRPr="00376841" w:rsidRDefault="00376841" w:rsidP="00376841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72"/>
          <w:szCs w:val="72"/>
        </w:rPr>
        <w:lastRenderedPageBreak/>
        <w:t xml:space="preserve">Организация митинга, как </w:t>
      </w:r>
    </w:p>
    <w:p w:rsidR="00732C1C" w:rsidRDefault="00732C1C" w:rsidP="003768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drawing>
          <wp:inline distT="0" distB="0" distL="0" distR="0">
            <wp:extent cx="6781800" cy="5086350"/>
            <wp:effectExtent l="19050" t="0" r="0" b="0"/>
            <wp:docPr id="6" name="Рисунок 6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12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ия к классному часу «Права и ответственность  за участие в несанкционированном  публичном мероприятии»">
                      <a:hlinkClick r:id="rId12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>Организация митинга, как и любого другого публичного из мероприятия следующих этапов: состоит 1.Оповещение возможных участников мероприятия и подача уведомления о публичного проведении публичного мероприятия в соответствующий орган исполнительной власти субъекта Российской Федерации или орган местного самоуправления (мэрия, администрация, правительство);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7" name="Рисунок 7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14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к классному часу «Права и ответственность  за участие в несанкционированном  публичном мероприятии»">
                      <a:hlinkClick r:id="rId14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>2. Проведение предварительной агитации (листовки, плакаты, объявления, СМИ); 3. Изготовление и распространение средств наглядной агитации; 4. Другие действия, не противоречащие Федерации, законодательству совершаемые в целях подготовки и проведения публичного мероприятия. Российской Оповещением участников и уведомлением местных органов власти занимается организатор. быть дееспособный гражданин России, достигший шестнадцати лет. Организатором митинга может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8" name="Рисунок 8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16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езентация к классному часу «Права и ответственность  за участие в несанкционированном  публичном мероприятии»">
                      <a:hlinkClick r:id="rId16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>Стоит помнить, что участники публичных • Скрывать свое лицо, в том числе мероприятий не вправе: использовать маски, средства маскировки, иные предметы, специально предназначенные для затруднения установления личности; • Иметь при себе оружие или похожие на него предметы, взрывчатые и легковоспламеняющиеся вещества; • Иметь при себе и (или) распивать алкогольные напитки; • Находиться в месте проведения публичного мероприятия в состоянии опьянения;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9" name="Рисунок 9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18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зентация к классному часу «Права и ответственность  за участие в несанкционированном  публичном мероприятии»">
                      <a:hlinkClick r:id="rId18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color w:val="111115"/>
          <w:sz w:val="24"/>
          <w:szCs w:val="24"/>
        </w:rPr>
        <w:t>За вышеуказанные нарушения, помимо наложения штрафа, можно на некоторое время попасть в в порядке соответствующие места административного задержания.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0" name="Рисунок 10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20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ия к классному часу «Права и ответственность  за участие в несанкционированном  публичном мероприятии»">
                      <a:hlinkClick r:id="rId20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75435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 w:rsidRPr="00775435">
        <w:rPr>
          <w:rFonts w:ascii="initial" w:eastAsia="Times New Roman" w:hAnsi="initial" w:cs="Arial"/>
          <w:color w:val="111115"/>
          <w:sz w:val="20"/>
          <w:szCs w:val="20"/>
        </w:rPr>
        <w:t xml:space="preserve">• </w:t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 w:rsidRPr="00775435">
        <w:rPr>
          <w:rFonts w:ascii="initial" w:eastAsia="Times New Roman" w:hAnsi="initial" w:cs="Arial"/>
          <w:b/>
          <w:color w:val="111115"/>
          <w:sz w:val="24"/>
          <w:szCs w:val="24"/>
        </w:rPr>
        <w:t>Ст. 20.2 КОАП РФ. Нарушение установленного  порядка организации либо проведения собрания,  митинга, демонстрации, шествия или  пикетирования  • Ст. 20.2 п. 1 КОАП РФ. Нарушение организатором  публичного мероприятия установленного порядка  организации либо проведения собрания, митинга,  демонстрации, шествия или пикетирования, влечет  наложение административного штрафа на граждан в  размере от 10 тысяч до 20 тысяч рублей или  обязательные работы на срок до сорока часов;  на должностных лиц </w:t>
      </w:r>
      <w:r w:rsidRPr="00775435">
        <w:rPr>
          <w:rFonts w:ascii="initial" w:eastAsia="Times New Roman" w:hAnsi="initial" w:cs="Arial"/>
          <w:b/>
          <w:color w:val="111115"/>
          <w:sz w:val="24"/>
          <w:szCs w:val="24"/>
        </w:rPr>
        <w:softHyphen/>
        <w:t> от 15 тысяч до тридцати  тысяч рублей; на юридических лиц </w:t>
      </w:r>
      <w:r w:rsidRPr="00775435">
        <w:rPr>
          <w:rFonts w:ascii="initial" w:eastAsia="Times New Roman" w:hAnsi="initial" w:cs="Arial"/>
          <w:b/>
          <w:color w:val="111115"/>
          <w:sz w:val="24"/>
          <w:szCs w:val="24"/>
        </w:rPr>
        <w:softHyphen/>
        <w:t> от 50 тысяч  до 100 тысяч рублей.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1" name="Рисунок 11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22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ия к классному часу «Права и ответственность  за участие в несанкционированном  публичном мероприятии»">
                      <a:hlinkClick r:id="rId22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75435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 w:rsidRPr="00775435">
        <w:rPr>
          <w:rFonts w:ascii="initial" w:eastAsia="Times New Roman" w:hAnsi="initial" w:cs="Arial"/>
          <w:color w:val="111115"/>
          <w:sz w:val="20"/>
          <w:szCs w:val="20"/>
        </w:rPr>
        <w:t xml:space="preserve">• </w:t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Ст. 20.2 п. 2 КОАП РФ. Организация либо  проведение публичного мероприятия без подачи в  установленном порядке уведомления о проведении  публичного мероприятия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влечет наложение  административного штрафа на граждан в размере  от 20 тысяч до 30 тысяч рублей или  обязательные работы на срок до 15 часов; на  должностных лиц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от 20 тысяч до 40 тысяч  рублей; на юридических лиц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от 70 тысяч до 200  тысяч рублей.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2" name="Рисунок 12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24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езентация к классному часу «Права и ответственность  за участие в несанкционированном  публичном мероприятии»">
                      <a:hlinkClick r:id="rId24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75435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 w:rsidRPr="00775435">
        <w:rPr>
          <w:rFonts w:ascii="initial" w:eastAsia="Times New Roman" w:hAnsi="initial" w:cs="Arial"/>
          <w:color w:val="111115"/>
          <w:sz w:val="20"/>
          <w:szCs w:val="20"/>
        </w:rPr>
        <w:t xml:space="preserve">• </w:t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Ст. 20.2 п. 3 КОАП РФ. Действия (бездействие),  повлекшие создание помех движению пешеходов  или транспортных средств либо превышение норм  предельной заполняемости территории  (помещения),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 xml:space="preserve">влекут наложение  административного штрафа на граждан в размере от  30 тысяч до 50 тысяч рублей или обязательные  работы на срок до 100 часов; на должностных лиц  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от 50 тысяч до 100 тысяч рублей; на  юридических лиц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от 250 тысяч до 500 тысяч  рублей.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3" name="Рисунок 13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26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к классному часу «Права и ответственность  за участие в несанкционированном  публичном мероприятии»">
                      <a:hlinkClick r:id="rId26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75435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 w:rsidRPr="00775435">
        <w:rPr>
          <w:rFonts w:ascii="initial" w:eastAsia="Times New Roman" w:hAnsi="initial" w:cs="Arial"/>
          <w:color w:val="111115"/>
          <w:sz w:val="20"/>
          <w:szCs w:val="20"/>
        </w:rPr>
        <w:t xml:space="preserve">• </w:t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Ст. 20.2 п. 4 КОАП РФ. Действия (бездействие),  повлекшие причинение вреда здоровью человека  или имуществу, если эти действия (бездействие) не  содержат уголовно наказуемого деяния,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влекут  наложение административного штрафа на граждан  в размере от 100 тысяч до 300 тысяч рублей или  обязательные работы на срок до 200 часов; на  должностных лиц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от 200 тысяч до 600 тысяч  рублей; на юридических лиц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от 400 тысяч до 1  миллиона рублей.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4" name="Рисунок 14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28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зентация к классному часу «Права и ответственность  за участие в несанкционированном  публичном мероприятии»">
                      <a:hlinkClick r:id="rId28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75435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 w:rsidRPr="00775435">
        <w:rPr>
          <w:rFonts w:ascii="initial" w:eastAsia="Times New Roman" w:hAnsi="initial" w:cs="Arial"/>
          <w:color w:val="111115"/>
          <w:sz w:val="20"/>
          <w:szCs w:val="20"/>
        </w:rPr>
        <w:t xml:space="preserve">• </w:t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Ст. 20.2 п. 5 КОАП РФ. Нарушение участником  публичного мероприятия  установленного порядка проведения собрания,  митинга, демонстрации, шествия или  пикетирования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влечет наложение  административного штрафа в размере от 10 тысяч  до 20 тысяч рублей или обязательные работы на  срок до 40 часов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5" name="Рисунок 15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30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зентация к классному часу «Права и ответственность  за участие в несанкционированном  публичном мероприятии»">
                      <a:hlinkClick r:id="rId30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75435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 w:rsidRPr="00775435">
        <w:rPr>
          <w:rFonts w:ascii="initial" w:eastAsia="Times New Roman" w:hAnsi="initial" w:cs="Arial"/>
          <w:color w:val="111115"/>
          <w:sz w:val="20"/>
          <w:szCs w:val="20"/>
        </w:rPr>
        <w:t xml:space="preserve">• </w:t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Ст. 20.2 п. 6 КОАП РФ. Действия (бездействие),  повлекшие причинение вреда здоровью человека  или имуществу, если эти действия (бездействие)  не содержат уголовно наказуемого деяния,  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влекут наложение административного штрафа в  размере от 150 тысяч до 300 тысяч рублей или  обязательные работы на срок до 200 часов.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6" name="Рисунок 16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32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ия к классному часу «Права и ответственность  за участие в несанкционированном  публичном мероприятии»">
                      <a:hlinkClick r:id="rId32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75435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 w:rsidRPr="00775435">
        <w:rPr>
          <w:rFonts w:ascii="initial" w:eastAsia="Times New Roman" w:hAnsi="initial" w:cs="Arial"/>
          <w:color w:val="111115"/>
          <w:sz w:val="20"/>
          <w:szCs w:val="20"/>
        </w:rPr>
        <w:t xml:space="preserve">• </w:t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</w:p>
    <w:p w:rsidR="00376841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Ст. 20.2 п. 7 КОАП РФ. </w:t>
      </w:r>
    </w:p>
    <w:p w:rsidR="00376841" w:rsidRDefault="00775435" w:rsidP="00376841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Организация либо проведение  несанкционированных собрания, митинга,  демонстрации, шествия или пикетирования в  непосредственной близости от территории ядерной  установки, радиационного источника или пункта  хранения ядерных материалов и радиоактивных веществ  либо активное участие в таких публичных  мероприятиях, если это осложнило выполнение  работниками указанных установки, источника или  пункта своих служебных обязанностей или создало  угрозу безопасности населения и окружающей среды,  влечет наложение административного штрафа в  размере от 150 тысяч до 300 тысяч рублей или  административный арест на срок до 15 суток;</w:t>
      </w:r>
    </w:p>
    <w:p w:rsidR="00376841" w:rsidRDefault="00775435" w:rsidP="00376841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 на  должностных лиц</w:t>
      </w: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от 200 тысяч до 600 тысяч рублей;  на юридических лиц 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softHyphen/>
        <w:t> от 500 тысяч до 1 миллиона  рублей.</w:t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7" name="Рисунок 17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34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зентация к классному часу «Права и ответственность  за участие в несанкционированном  публичном мероприятии»">
                      <a:hlinkClick r:id="rId34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41" w:rsidRDefault="00376841" w:rsidP="00376841">
      <w:pPr>
        <w:shd w:val="clear" w:color="auto" w:fill="FFFFFF"/>
        <w:spacing w:after="15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</w:p>
    <w:p w:rsidR="00376841" w:rsidRDefault="00376841" w:rsidP="00376841">
      <w:pPr>
        <w:shd w:val="clear" w:color="auto" w:fill="FFFFFF"/>
        <w:spacing w:after="15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</w:p>
    <w:p w:rsidR="00376841" w:rsidRDefault="00376841" w:rsidP="00376841">
      <w:pPr>
        <w:shd w:val="clear" w:color="auto" w:fill="FFFFFF"/>
        <w:spacing w:after="15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</w:p>
    <w:p w:rsidR="00376841" w:rsidRDefault="00376841" w:rsidP="00376841">
      <w:pPr>
        <w:shd w:val="clear" w:color="auto" w:fill="FFFFFF"/>
        <w:spacing w:after="15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</w:p>
    <w:p w:rsidR="00376841" w:rsidRDefault="00376841" w:rsidP="00376841">
      <w:pPr>
        <w:shd w:val="clear" w:color="auto" w:fill="FFFFFF"/>
        <w:spacing w:after="15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 П</w:t>
      </w:r>
      <w:r w:rsidR="00775435"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опрощайся со студен</w:t>
      </w:r>
      <w:r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ческим билетом! </w:t>
      </w:r>
    </w:p>
    <w:p w:rsidR="00376841" w:rsidRDefault="00775435" w:rsidP="00376841">
      <w:pPr>
        <w:shd w:val="clear" w:color="auto" w:fill="FFFFFF"/>
        <w:spacing w:after="15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 В связи с вышеизложенным можно сделать следующие выводы: </w:t>
      </w:r>
    </w:p>
    <w:p w:rsidR="00376841" w:rsidRDefault="00775435" w:rsidP="00376841">
      <w:pPr>
        <w:shd w:val="clear" w:color="auto" w:fill="FFFFFF"/>
        <w:spacing w:after="15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•Каждый студент как гражданин РФ имеет право участвовать в любом санкционированном властями митинге или демонстрации. </w:t>
      </w:r>
    </w:p>
    <w:p w:rsidR="00376841" w:rsidRDefault="00775435" w:rsidP="00376841">
      <w:pPr>
        <w:shd w:val="clear" w:color="auto" w:fill="FFFFFF"/>
        <w:spacing w:after="15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•Участие студентов в несанкционированных мероприятиях влечет к административной ответственности, аресту, заключению на определенный срок в тюрьму, штраф, со</w:t>
      </w:r>
      <w:r w:rsidR="00376841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общение о случившемся в колледж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.</w:t>
      </w:r>
    </w:p>
    <w:p w:rsidR="00376841" w:rsidRDefault="00775435" w:rsidP="00376841">
      <w:pPr>
        <w:shd w:val="clear" w:color="auto" w:fill="FFFFFF"/>
        <w:spacing w:after="15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 •Полиции дано указание действовать против участников несанкционированных митингов жестко, а это может причинить ущерб здоровью студентов.</w:t>
      </w:r>
    </w:p>
    <w:p w:rsidR="00376841" w:rsidRDefault="00775435" w:rsidP="00376841">
      <w:pPr>
        <w:shd w:val="clear" w:color="auto" w:fill="FFFFFF"/>
        <w:spacing w:after="15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 •На несанкционированных митингов, формируется база данных участников. Студентам, попавшим в эту базу будет н</w:t>
      </w:r>
      <w:r w:rsidR="00376841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елегко после окончания колледжа</w:t>
      </w:r>
      <w:r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 найти работу, особенно на госпредприятиях.</w:t>
      </w:r>
    </w:p>
    <w:p w:rsidR="00775435" w:rsidRPr="00775435" w:rsidRDefault="00376841" w:rsidP="00376841">
      <w:pPr>
        <w:shd w:val="clear" w:color="auto" w:fill="FFFFFF"/>
        <w:spacing w:after="15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 xml:space="preserve"> •Студентов колледжа</w:t>
      </w:r>
      <w:r w:rsidR="00775435" w:rsidRPr="00775435">
        <w:rPr>
          <w:rFonts w:ascii="Times New Roman" w:eastAsia="Times New Roman" w:hAnsi="Times New Roman" w:cs="Times New Roman"/>
          <w:b/>
          <w:color w:val="111115"/>
          <w:sz w:val="24"/>
          <w:szCs w:val="24"/>
        </w:rPr>
        <w:t>, участников несанкционированных митингов, на которых заведено в полиции дело, ждут дисциплинарные взыскания, вплоть до отчисления из видеозаписи властями</w:t>
      </w:r>
    </w:p>
    <w:p w:rsidR="00775435" w:rsidRPr="00775435" w:rsidRDefault="00775435" w:rsidP="00775435">
      <w:pPr>
        <w:shd w:val="clear" w:color="auto" w:fill="FFFFFF"/>
        <w:spacing w:after="15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8" name="Рисунок 18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36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езентация к классному часу «Права и ответственность  за участие в несанкционированном  публичном мероприятии»">
                      <a:hlinkClick r:id="rId36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35" w:rsidRPr="00775435" w:rsidRDefault="00775435" w:rsidP="00775435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0"/>
          <w:szCs w:val="20"/>
        </w:rPr>
      </w:pPr>
      <w:r>
        <w:rPr>
          <w:rFonts w:ascii="initial" w:eastAsia="Times New Roman" w:hAnsi="initial" w:cs="Arial"/>
          <w:noProof/>
          <w:color w:val="5D48CE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6858000" cy="5143500"/>
            <wp:effectExtent l="19050" t="0" r="0" b="0"/>
            <wp:docPr id="19" name="Рисунок 19" descr="Презентация к классному часу «Права и ответственность  за участие в несанкционированном  публичном мероприятии»">
              <a:hlinkClick xmlns:a="http://schemas.openxmlformats.org/drawingml/2006/main" r:id="rId38" tgtFrame="&quot;_blank&quot;" tooltip="&quot;Презентация к классному часу «Права и ответственность  за участие в несанкционированном  публичном мероприятии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ия к классному часу «Права и ответственность  за участие в несанкционированном  публичном мероприятии»">
                      <a:hlinkClick r:id="rId38" tgtFrame="&quot;_blank&quot;" tooltip="&quot;Презентация к классному часу «Права и ответственность  за участие в несанкционированном  публичном мероприятии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52"/>
          <w:szCs w:val="52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52"/>
          <w:szCs w:val="52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52"/>
          <w:szCs w:val="52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52"/>
          <w:szCs w:val="52"/>
        </w:rPr>
      </w:pPr>
    </w:p>
    <w:p w:rsidR="00732C1C" w:rsidRDefault="00732C1C" w:rsidP="00775435">
      <w:pPr>
        <w:shd w:val="clear" w:color="auto" w:fill="FFFFFF"/>
        <w:spacing w:after="15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52"/>
          <w:szCs w:val="52"/>
        </w:rPr>
      </w:pPr>
    </w:p>
    <w:p w:rsidR="000342F1" w:rsidRPr="00732C1C" w:rsidRDefault="000342F1">
      <w:pPr>
        <w:rPr>
          <w:rFonts w:ascii="Times New Roman" w:hAnsi="Times New Roman" w:cs="Times New Roman"/>
          <w:b/>
          <w:sz w:val="52"/>
          <w:szCs w:val="52"/>
        </w:rPr>
      </w:pPr>
    </w:p>
    <w:sectPr w:rsidR="000342F1" w:rsidRPr="00732C1C" w:rsidSect="0077543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2F1" w:rsidRDefault="000342F1" w:rsidP="00775435">
      <w:pPr>
        <w:spacing w:after="0" w:line="240" w:lineRule="auto"/>
      </w:pPr>
      <w:r>
        <w:separator/>
      </w:r>
    </w:p>
  </w:endnote>
  <w:endnote w:type="continuationSeparator" w:id="1">
    <w:p w:rsidR="000342F1" w:rsidRDefault="000342F1" w:rsidP="00775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it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2F1" w:rsidRDefault="000342F1" w:rsidP="00775435">
      <w:pPr>
        <w:spacing w:after="0" w:line="240" w:lineRule="auto"/>
      </w:pPr>
      <w:r>
        <w:separator/>
      </w:r>
    </w:p>
  </w:footnote>
  <w:footnote w:type="continuationSeparator" w:id="1">
    <w:p w:rsidR="000342F1" w:rsidRDefault="000342F1" w:rsidP="007754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5435"/>
    <w:rsid w:val="000342F1"/>
    <w:rsid w:val="00376841"/>
    <w:rsid w:val="00732C1C"/>
    <w:rsid w:val="00775435"/>
    <w:rsid w:val="00A27870"/>
    <w:rsid w:val="00C77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4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75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5435"/>
  </w:style>
  <w:style w:type="paragraph" w:styleId="a7">
    <w:name w:val="footer"/>
    <w:basedOn w:val="a"/>
    <w:link w:val="a8"/>
    <w:uiPriority w:val="99"/>
    <w:semiHidden/>
    <w:unhideWhenUsed/>
    <w:rsid w:val="00775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5435"/>
  </w:style>
  <w:style w:type="paragraph" w:styleId="a9">
    <w:name w:val="Body Text Indent"/>
    <w:basedOn w:val="a"/>
    <w:link w:val="aa"/>
    <w:rsid w:val="00775435"/>
    <w:pPr>
      <w:autoSpaceDE w:val="0"/>
      <w:autoSpaceDN w:val="0"/>
      <w:adjustRightInd w:val="0"/>
      <w:snapToGrid w:val="0"/>
      <w:spacing w:after="0" w:line="360" w:lineRule="auto"/>
      <w:ind w:firstLine="485"/>
      <w:jc w:val="both"/>
    </w:pPr>
    <w:rPr>
      <w:rFonts w:ascii="Times New Roman" w:eastAsia="Times New Roman" w:hAnsi="Times New Roman" w:cs="Times New Roman"/>
      <w:i/>
      <w:color w:val="000000"/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rsid w:val="00775435"/>
    <w:rPr>
      <w:rFonts w:ascii="Times New Roman" w:eastAsia="Times New Roman" w:hAnsi="Times New Roman" w:cs="Times New Roman"/>
      <w:i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80403864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11" w:color="auto"/>
                <w:bottom w:val="single" w:sz="6" w:space="0" w:color="auto"/>
                <w:right w:val="none" w:sz="0" w:space="11" w:color="auto"/>
              </w:divBdr>
              <w:divsChild>
                <w:div w:id="13580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6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82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6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8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1080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18951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78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689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091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30237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36392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7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30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481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830510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15867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56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9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15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198690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58029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172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674070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944917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6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23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685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037136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339081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39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4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49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416997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978044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9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1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57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844064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576590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44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97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231741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17252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1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76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395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32558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9284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67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99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71272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218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14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3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82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576654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281838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9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672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29778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35416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56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09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007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371608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95290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33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00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12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532528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9545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30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81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90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80743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5372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37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48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87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169063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059861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25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00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241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25409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331102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55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88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932245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55213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14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7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0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s.znanio.ru/methodology/images/f0/2c/f02cb4524cb07ce4c077316da7cfdfef276b7fe7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fs.znanio.ru/methodology/images/2f/7d/2f7d497f31ed9fa0fb52f8cbf46f24cc4c623ff4.jpg" TargetMode="External"/><Relationship Id="rId26" Type="http://schemas.openxmlformats.org/officeDocument/2006/relationships/hyperlink" Target="https://fs.znanio.ru/methodology/images/ff/b6/ffb645708c75f8720c0dae589e862233be557da1.jpg" TargetMode="External"/><Relationship Id="rId39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s://fs.znanio.ru/methodology/images/4a/c4/4ac42e1a4873f2f2024f40089dec759163cf80bb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fs.znanio.ru/methodology/images/2f/7d/2f7d1ce3b396d8ff4c0b1ba66fabb60db9493df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fs.znanio.ru/methodology/images/e7/a9/e7a9b0053f4ac048c0544887e3ada2f27500393f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s.znanio.ru/methodology/images/ef/71/ef7140cf117296b53c75b39ba2a1721dee18f6ef.jpg" TargetMode="External"/><Relationship Id="rId20" Type="http://schemas.openxmlformats.org/officeDocument/2006/relationships/hyperlink" Target="https://fs.znanio.ru/methodology/images/38/da/38da8c9c7017cfed61215e97ee588a43c802dfa7.jpg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s.znanio.ru/methodology/images/36/65/3665413d71ca028843c330d762268a4a7b92a52a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fs.znanio.ru/methodology/images/e5/1d/e51da4de35912b220d9037c9e1f28838ddd93f3e.jpg" TargetMode="External"/><Relationship Id="rId32" Type="http://schemas.openxmlformats.org/officeDocument/2006/relationships/hyperlink" Target="https://fs.znanio.ru/methodology/images/38/19/38193268a708485f0316b066810886179ad9250b.jpg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fs.znanio.ru/methodology/images/99/0e/990e13930b85d0c0a8c5d6c8ae35999f7937ca85.jpg" TargetMode="External"/><Relationship Id="rId36" Type="http://schemas.openxmlformats.org/officeDocument/2006/relationships/hyperlink" Target="https://fs.znanio.ru/methodology/images/7a/d7/7ad77022a561c2d7a5d8913b7c470853f41e27cc.jpg" TargetMode="External"/><Relationship Id="rId10" Type="http://schemas.openxmlformats.org/officeDocument/2006/relationships/hyperlink" Target="https://fs.znanio.ru/methodology/images/6e/a1/6ea1657cc61e9d5688d5d160dd04fa3f50b32074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fs.znanio.ru/methodology/images/37/8a/378ae0a854a50717b41ec8edda6f4b3d6b31a7fa.jpg" TargetMode="External"/><Relationship Id="rId22" Type="http://schemas.openxmlformats.org/officeDocument/2006/relationships/hyperlink" Target="https://fs.znanio.ru/methodology/images/e5/06/e5069149e84e9506b88b0260bcb56ef0a6a66008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fs.znanio.ru/methodology/images/bb/ce/bbce8cd1170459ec880bb6a3c5ce700feb8dbf5e.jp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6</cp:revision>
  <dcterms:created xsi:type="dcterms:W3CDTF">2021-02-03T05:26:00Z</dcterms:created>
  <dcterms:modified xsi:type="dcterms:W3CDTF">2021-02-03T05:55:00Z</dcterms:modified>
</cp:coreProperties>
</file>