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515" w:rsidRDefault="00D71515" w:rsidP="00B61D2B">
      <w:pPr>
        <w:spacing w:after="0" w:line="240" w:lineRule="auto"/>
        <w:ind w:left="-851" w:firstLine="425"/>
        <w:jc w:val="center"/>
        <w:rPr>
          <w:rFonts w:ascii="Times New Roman" w:eastAsia="Times New Roman" w:hAnsi="Times New Roman"/>
          <w:bCs/>
          <w:lang w:eastAsia="ru-RU"/>
        </w:rPr>
      </w:pPr>
      <w:r>
        <w:rPr>
          <w:rFonts w:ascii="Times New Roman" w:eastAsia="Times New Roman" w:hAnsi="Times New Roman"/>
          <w:bCs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747.75pt">
            <v:imagedata r:id="rId5" o:title=""/>
          </v:shape>
        </w:pict>
      </w:r>
    </w:p>
    <w:p w:rsidR="00B61D2B" w:rsidRPr="00B61D2B" w:rsidRDefault="00B61D2B" w:rsidP="00B61D2B">
      <w:pPr>
        <w:spacing w:after="0" w:line="240" w:lineRule="auto"/>
        <w:ind w:left="-851" w:firstLine="425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bookmarkStart w:id="0" w:name="_GoBack"/>
      <w:bookmarkEnd w:id="0"/>
      <w:r w:rsidRPr="00B61D2B">
        <w:rPr>
          <w:rFonts w:ascii="Times New Roman" w:hAnsi="Times New Roman"/>
          <w:b/>
          <w:sz w:val="24"/>
          <w:szCs w:val="24"/>
          <w:lang w:eastAsia="ru-RU"/>
        </w:rPr>
        <w:lastRenderedPageBreak/>
        <w:t>1.Общие положения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1.1.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61D2B">
        <w:rPr>
          <w:rFonts w:ascii="Times New Roman" w:hAnsi="Times New Roman"/>
          <w:sz w:val="24"/>
          <w:szCs w:val="24"/>
          <w:lang w:eastAsia="ru-RU"/>
        </w:rPr>
        <w:t xml:space="preserve">Положение об организации приема и зачисления </w:t>
      </w: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 xml:space="preserve">лиц,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61D2B">
        <w:rPr>
          <w:rFonts w:ascii="Times New Roman" w:hAnsi="Times New Roman"/>
          <w:sz w:val="24"/>
          <w:szCs w:val="24"/>
          <w:lang w:eastAsia="ru-RU"/>
        </w:rPr>
        <w:t>поступающих по целевому приему в ГБПОУ СПТК разработано</w:t>
      </w:r>
      <w:proofErr w:type="gramEnd"/>
      <w:r w:rsidRPr="00B61D2B">
        <w:rPr>
          <w:rFonts w:ascii="Times New Roman" w:hAnsi="Times New Roman"/>
          <w:sz w:val="24"/>
          <w:szCs w:val="24"/>
          <w:lang w:eastAsia="ru-RU"/>
        </w:rPr>
        <w:t xml:space="preserve"> в соответствии: 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- с Федеральным законом от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61D2B">
        <w:rPr>
          <w:rFonts w:ascii="Times New Roman" w:hAnsi="Times New Roman"/>
          <w:sz w:val="24"/>
          <w:szCs w:val="24"/>
          <w:lang w:eastAsia="ru-RU"/>
        </w:rPr>
        <w:t>29 декабря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61D2B">
        <w:rPr>
          <w:rFonts w:ascii="Times New Roman" w:hAnsi="Times New Roman"/>
          <w:sz w:val="24"/>
          <w:szCs w:val="24"/>
          <w:lang w:eastAsia="ru-RU"/>
        </w:rPr>
        <w:t>2012 года № 273-ФЗ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B61D2B">
        <w:rPr>
          <w:rFonts w:ascii="Times New Roman" w:hAnsi="Times New Roman"/>
          <w:sz w:val="24"/>
          <w:szCs w:val="24"/>
          <w:lang w:eastAsia="ru-RU"/>
        </w:rPr>
        <w:t>«Об образовании в Российской Федерации» (ч.9 ст.56)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 xml:space="preserve">Постановлением Правительства РФ от 21 марта </w:t>
      </w:r>
      <w:smartTag w:uri="urn:schemas-microsoft-com:office:smarttags" w:element="metricconverter">
        <w:smartTagPr>
          <w:attr w:name="ProductID" w:val="2019 г"/>
        </w:smartTagPr>
        <w:r w:rsidRPr="00B61D2B">
          <w:rPr>
            <w:rFonts w:ascii="Times New Roman" w:hAnsi="Times New Roman"/>
            <w:sz w:val="24"/>
            <w:szCs w:val="24"/>
            <w:lang w:eastAsia="ru-RU"/>
          </w:rPr>
          <w:t>2019 г</w:t>
        </w:r>
      </w:smartTag>
      <w:r w:rsidRPr="00B61D2B">
        <w:rPr>
          <w:rFonts w:ascii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sz w:val="24"/>
          <w:szCs w:val="24"/>
          <w:lang w:eastAsia="ru-RU"/>
        </w:rPr>
        <w:t>№</w:t>
      </w:r>
      <w:r w:rsidRPr="00B61D2B">
        <w:rPr>
          <w:rFonts w:ascii="Times New Roman" w:hAnsi="Times New Roman"/>
          <w:sz w:val="24"/>
          <w:szCs w:val="24"/>
          <w:lang w:eastAsia="ru-RU"/>
        </w:rPr>
        <w:t xml:space="preserve"> 302 "О целевом </w:t>
      </w: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>обучении по</w:t>
      </w:r>
      <w:proofErr w:type="gramEnd"/>
      <w:r w:rsidRPr="00B61D2B">
        <w:rPr>
          <w:rFonts w:ascii="Times New Roman" w:hAnsi="Times New Roman"/>
          <w:sz w:val="24"/>
          <w:szCs w:val="24"/>
          <w:lang w:eastAsia="ru-RU"/>
        </w:rPr>
        <w:t xml:space="preserve"> образовательным программам среднего профессионального и высшего образования и признании утратившим силу постановления Правительства Российской Федерации от 27 ноября </w:t>
      </w:r>
      <w:smartTag w:uri="urn:schemas-microsoft-com:office:smarttags" w:element="metricconverter">
        <w:smartTagPr>
          <w:attr w:name="ProductID" w:val="2013 г"/>
        </w:smartTagPr>
        <w:r w:rsidRPr="00B61D2B">
          <w:rPr>
            <w:rFonts w:ascii="Times New Roman" w:hAnsi="Times New Roman"/>
            <w:sz w:val="24"/>
            <w:szCs w:val="24"/>
            <w:lang w:eastAsia="ru-RU"/>
          </w:rPr>
          <w:t>2013 г</w:t>
        </w:r>
      </w:smartTag>
      <w:r w:rsidRPr="00B61D2B">
        <w:rPr>
          <w:rFonts w:ascii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sz w:val="24"/>
          <w:szCs w:val="24"/>
          <w:lang w:eastAsia="ru-RU"/>
        </w:rPr>
        <w:t>№</w:t>
      </w:r>
      <w:r w:rsidRPr="00B61D2B">
        <w:rPr>
          <w:rFonts w:ascii="Times New Roman" w:hAnsi="Times New Roman"/>
          <w:sz w:val="24"/>
          <w:szCs w:val="24"/>
          <w:lang w:eastAsia="ru-RU"/>
        </w:rPr>
        <w:t xml:space="preserve"> 1076" (с изменениями и дополнениями)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- Правилами приема в ГБПОУ СПТК.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 xml:space="preserve"> Настоящее Положение определяет порядок организации целевого приема заключения и расторжения договора о целевом приеме и договора о целевом обучении  в ГБПОУ СПТК 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2.Организация целевого приема:</w:t>
      </w:r>
    </w:p>
    <w:p w:rsidR="00B61D2B" w:rsidRPr="00B61D2B" w:rsidRDefault="00B61D2B" w:rsidP="00B61D2B">
      <w:pPr>
        <w:shd w:val="clear" w:color="auto" w:fill="FFFFFF"/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 xml:space="preserve">Целевое обучение осуществляется на основании договора о целевом обучении, заключенного между гражданином, поступающим на </w:t>
      </w: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>обучение по</w:t>
      </w:r>
      <w:proofErr w:type="gramEnd"/>
      <w:r w:rsidRPr="00B61D2B">
        <w:rPr>
          <w:rFonts w:ascii="Times New Roman" w:hAnsi="Times New Roman"/>
          <w:sz w:val="24"/>
          <w:szCs w:val="24"/>
          <w:lang w:eastAsia="ru-RU"/>
        </w:rPr>
        <w:t xml:space="preserve"> образовательной программе либо обучающимся по образовательной программе, и федеральным государственным органом, органом государственной власти субъекта Российской Федерации, органом местного самоуправления, юридическим лицом или индивидуальным предпринимателем.</w:t>
      </w:r>
      <w:hyperlink r:id="rId6" w:anchor="/document-relations/72203006/1/0/1003" w:history="1"/>
    </w:p>
    <w:p w:rsidR="00B61D2B" w:rsidRPr="00B61D2B" w:rsidRDefault="00B61D2B" w:rsidP="00B61D2B">
      <w:pPr>
        <w:shd w:val="clear" w:color="auto" w:fill="FFFFFF"/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3 Существенными условиями договора о целевом обучении являются:</w:t>
      </w:r>
    </w:p>
    <w:p w:rsidR="00B61D2B" w:rsidRPr="00B61D2B" w:rsidRDefault="00D71515" w:rsidP="00B61D2B">
      <w:pPr>
        <w:shd w:val="clear" w:color="auto" w:fill="FFFFFF"/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hyperlink r:id="rId7" w:anchor="/document-relations/72203006/1/0/10031" w:history="1"/>
      <w:proofErr w:type="gramStart"/>
      <w:r w:rsidR="00B61D2B" w:rsidRPr="00B61D2B">
        <w:rPr>
          <w:rFonts w:ascii="Times New Roman" w:hAnsi="Times New Roman"/>
          <w:sz w:val="24"/>
          <w:szCs w:val="24"/>
          <w:lang w:eastAsia="ru-RU"/>
        </w:rPr>
        <w:t>а) обязательства федерального государственного органа, органа государственной власти субъекта Российской Федерации, органа местного самоуправления, юридического лица или индивидуального предпринимателя (далее - заказчик): по организации предоставления и (или) предоставлению гражданину, заключившему договор о целевом обучении, в период обучения мер поддержки, включая меры материального стимулирования, оплату дополнительных платных образовательных услуг, оказываемых за рамками образовательной программы, осваиваемой в соответствии с договором о целевом обучении</w:t>
      </w:r>
      <w:proofErr w:type="gramEnd"/>
      <w:r w:rsidR="00B61D2B" w:rsidRPr="00B61D2B">
        <w:rPr>
          <w:rFonts w:ascii="Times New Roman" w:hAnsi="Times New Roman"/>
          <w:sz w:val="24"/>
          <w:szCs w:val="24"/>
          <w:lang w:eastAsia="ru-RU"/>
        </w:rPr>
        <w:t>, предоставление в пользование и (или) оплату жилого помещения в период обучения, и (или) других мер;</w:t>
      </w:r>
    </w:p>
    <w:p w:rsidR="00B61D2B" w:rsidRPr="00B61D2B" w:rsidRDefault="00B61D2B" w:rsidP="00B61D2B">
      <w:pPr>
        <w:shd w:val="clear" w:color="auto" w:fill="FFFFFF"/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по трудоустройству гражданина, заключившего договор о целевом обучении, не позднее срока, установленного договором о целевом обучении, с указанием места осуществления трудовой деятельности в соответствии с квалификацией, полученной в результате освоения образовательной программы (далее - место осуществления трудовой деятельности);</w:t>
      </w:r>
    </w:p>
    <w:p w:rsidR="00B61D2B" w:rsidRPr="00B61D2B" w:rsidRDefault="00B61D2B" w:rsidP="00B61D2B">
      <w:pPr>
        <w:shd w:val="clear" w:color="auto" w:fill="FFFFFF"/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б) обязательства гражданина, заключившего договор о целевом обучении:</w:t>
      </w:r>
    </w:p>
    <w:p w:rsidR="00B61D2B" w:rsidRPr="00B61D2B" w:rsidRDefault="00B61D2B" w:rsidP="00B61D2B">
      <w:pPr>
        <w:shd w:val="clear" w:color="auto" w:fill="FFFFFF"/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 xml:space="preserve">по освоению образовательной программы, указанной в договоре о целевом обучении (с возможностью изменения образовательной программы и (или) формы </w:t>
      </w: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>обучения по согласованию</w:t>
      </w:r>
      <w:proofErr w:type="gramEnd"/>
      <w:r w:rsidRPr="00B61D2B">
        <w:rPr>
          <w:rFonts w:ascii="Times New Roman" w:hAnsi="Times New Roman"/>
          <w:sz w:val="24"/>
          <w:szCs w:val="24"/>
          <w:lang w:eastAsia="ru-RU"/>
        </w:rPr>
        <w:t xml:space="preserve"> с заказчиком) (далее - обязательство по обучению);</w:t>
      </w:r>
    </w:p>
    <w:p w:rsidR="00B61D2B" w:rsidRDefault="00B61D2B" w:rsidP="00B61D2B">
      <w:pPr>
        <w:shd w:val="clear" w:color="auto" w:fill="FFFFFF"/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по осуществлению трудовой деятельности в течение не менее 3 лет в соответствии с полученной квалификацией с учетом трудоустройства в срок, установленный договором о целевом обучении (далее - осуществление трудовой деятельности).</w:t>
      </w:r>
    </w:p>
    <w:p w:rsidR="00B61D2B" w:rsidRPr="00B61D2B" w:rsidRDefault="00D71515" w:rsidP="00B61D2B">
      <w:pPr>
        <w:shd w:val="clear" w:color="auto" w:fill="FFFFFF"/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hyperlink r:id="rId8" w:anchor="/document-relations/72203006/1/0/1200" w:history="1"/>
    </w:p>
    <w:p w:rsidR="00B61D2B" w:rsidRPr="00B61D2B" w:rsidRDefault="00B61D2B" w:rsidP="00B61D2B">
      <w:pPr>
        <w:shd w:val="clear" w:color="auto" w:fill="FFFFFF"/>
        <w:spacing w:after="0" w:line="240" w:lineRule="auto"/>
        <w:ind w:left="-851" w:firstLine="425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61D2B">
        <w:rPr>
          <w:rFonts w:ascii="Times New Roman" w:hAnsi="Times New Roman"/>
          <w:b/>
          <w:sz w:val="24"/>
          <w:szCs w:val="24"/>
          <w:lang w:eastAsia="ru-RU"/>
        </w:rPr>
        <w:t>II. Заключение, действие и расторжение договора о целевом обучении</w:t>
      </w:r>
      <w:hyperlink r:id="rId9" w:anchor="/document-relations/72203006/1/0/1004" w:history="1"/>
    </w:p>
    <w:p w:rsidR="00B61D2B" w:rsidRPr="00B61D2B" w:rsidRDefault="00B61D2B" w:rsidP="00B61D2B">
      <w:pPr>
        <w:shd w:val="clear" w:color="auto" w:fill="FFFFFF"/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 xml:space="preserve">4. </w:t>
      </w: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 xml:space="preserve">Договор о целевом обучении заключается в простой письменной форме в соответствии с типовой формой, утвержденной постановлением Правительства Российской Федерации от 21 марта </w:t>
      </w:r>
      <w:smartTag w:uri="urn:schemas-microsoft-com:office:smarttags" w:element="metricconverter">
        <w:smartTagPr>
          <w:attr w:name="ProductID" w:val="2019 г"/>
        </w:smartTagPr>
        <w:r w:rsidRPr="00B61D2B">
          <w:rPr>
            <w:rFonts w:ascii="Times New Roman" w:hAnsi="Times New Roman"/>
            <w:sz w:val="24"/>
            <w:szCs w:val="24"/>
            <w:lang w:eastAsia="ru-RU"/>
          </w:rPr>
          <w:t>2019 г</w:t>
        </w:r>
      </w:smartTag>
      <w:r w:rsidRPr="00B61D2B">
        <w:rPr>
          <w:rFonts w:ascii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sz w:val="24"/>
          <w:szCs w:val="24"/>
          <w:lang w:eastAsia="ru-RU"/>
        </w:rPr>
        <w:t>№</w:t>
      </w:r>
      <w:r w:rsidRPr="00B61D2B">
        <w:rPr>
          <w:rFonts w:ascii="Times New Roman" w:hAnsi="Times New Roman"/>
          <w:sz w:val="24"/>
          <w:szCs w:val="24"/>
          <w:lang w:eastAsia="ru-RU"/>
        </w:rPr>
        <w:t xml:space="preserve"> 302 "О целевом обучении по образовательным программам среднего профессионального и высшего образования и признании утратившим силу постановления Правительства Российской Федерации от 27 ноября </w:t>
      </w:r>
      <w:smartTag w:uri="urn:schemas-microsoft-com:office:smarttags" w:element="metricconverter">
        <w:smartTagPr>
          <w:attr w:name="ProductID" w:val="2013 г"/>
        </w:smartTagPr>
        <w:r w:rsidRPr="00B61D2B">
          <w:rPr>
            <w:rFonts w:ascii="Times New Roman" w:hAnsi="Times New Roman"/>
            <w:sz w:val="24"/>
            <w:szCs w:val="24"/>
            <w:lang w:eastAsia="ru-RU"/>
          </w:rPr>
          <w:t>2013 г</w:t>
        </w:r>
      </w:smartTag>
      <w:r w:rsidRPr="00B61D2B">
        <w:rPr>
          <w:rFonts w:ascii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sz w:val="24"/>
          <w:szCs w:val="24"/>
          <w:lang w:eastAsia="ru-RU"/>
        </w:rPr>
        <w:t>№</w:t>
      </w:r>
      <w:r w:rsidRPr="00B61D2B">
        <w:rPr>
          <w:rFonts w:ascii="Times New Roman" w:hAnsi="Times New Roman"/>
          <w:sz w:val="24"/>
          <w:szCs w:val="24"/>
          <w:lang w:eastAsia="ru-RU"/>
        </w:rPr>
        <w:t> 1076", в количестве экземпляров по числу сторон договора о целевом обучении.</w:t>
      </w:r>
      <w:hyperlink r:id="rId10" w:anchor="/document-relations/72203006/1/0/1005" w:history="1"/>
      <w:proofErr w:type="gramEnd"/>
    </w:p>
    <w:p w:rsidR="00B61D2B" w:rsidRPr="00B61D2B" w:rsidRDefault="00B61D2B" w:rsidP="00B61D2B">
      <w:pPr>
        <w:shd w:val="clear" w:color="auto" w:fill="FFFFFF"/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5. Несовершеннолетний гражданин заключает договор о целевом обучении с согласия его законного представителя - родителя, усыновителя или попечителя, оформленного в письменной форме. Указанное согласие является неотъемлемой частью договора о целевом обучении.</w:t>
      </w:r>
    </w:p>
    <w:p w:rsidR="00B61D2B" w:rsidRPr="00B61D2B" w:rsidRDefault="00B61D2B" w:rsidP="00B61D2B">
      <w:pPr>
        <w:shd w:val="clear" w:color="auto" w:fill="FFFFFF"/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Согласие законного представителя - родителя, усыновителя или попечителя, оформленное в письменной форме, не требуется в случаях, когда гражданин приобрел дееспособность в полном объеме в соответствии с законодательством Российской Федерации.</w:t>
      </w:r>
      <w:hyperlink r:id="rId11" w:anchor="/document-relations/72203006/1/0/1006" w:history="1"/>
    </w:p>
    <w:p w:rsidR="00B61D2B" w:rsidRPr="00B61D2B" w:rsidRDefault="00B61D2B" w:rsidP="00B61D2B">
      <w:pPr>
        <w:shd w:val="clear" w:color="auto" w:fill="FFFFFF"/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6. Договором о целевом обучении устанавливаются характеристики освоения гражданином образовательной программы (далее - характеристики обучения), которые включают:</w:t>
      </w:r>
    </w:p>
    <w:p w:rsidR="00B61D2B" w:rsidRPr="00B61D2B" w:rsidRDefault="00B61D2B" w:rsidP="00B61D2B">
      <w:pPr>
        <w:shd w:val="clear" w:color="auto" w:fill="FFFFFF"/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lastRenderedPageBreak/>
        <w:t>уровень образования (среднее профессиональное образование);</w:t>
      </w:r>
    </w:p>
    <w:p w:rsidR="00B61D2B" w:rsidRPr="00B61D2B" w:rsidRDefault="00B61D2B" w:rsidP="00B61D2B">
      <w:pPr>
        <w:shd w:val="clear" w:color="auto" w:fill="FFFFFF"/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код и наименование профессии (профессий), специальности (специальностей), направления (направлений) подготовки;</w:t>
      </w:r>
    </w:p>
    <w:p w:rsidR="00B61D2B" w:rsidRPr="00B61D2B" w:rsidRDefault="00B61D2B" w:rsidP="00B61D2B">
      <w:pPr>
        <w:shd w:val="clear" w:color="auto" w:fill="FFFFFF"/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форму (формы) обучения (указывается по решению заказчика);</w:t>
      </w:r>
    </w:p>
    <w:p w:rsidR="00B61D2B" w:rsidRPr="00B61D2B" w:rsidRDefault="00B61D2B" w:rsidP="00B61D2B">
      <w:pPr>
        <w:shd w:val="clear" w:color="auto" w:fill="FFFFFF"/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наименование организации (организаций), осуществляющей образовательную деятельность, в которой (в одной из которых) гражданин должен освоить образовательную программу (указывается по решению заказчика);</w:t>
      </w:r>
    </w:p>
    <w:p w:rsidR="00B61D2B" w:rsidRPr="00B61D2B" w:rsidRDefault="00B61D2B" w:rsidP="00B61D2B">
      <w:pPr>
        <w:shd w:val="clear" w:color="auto" w:fill="FFFFFF"/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уровень общего образования, на базе которого должно осуществляться освоение образовательной программы среднего профессионального образования (указывается по решению заказчика);</w:t>
      </w:r>
    </w:p>
    <w:p w:rsidR="00B61D2B" w:rsidRPr="00B61D2B" w:rsidRDefault="00B61D2B" w:rsidP="00B61D2B">
      <w:pPr>
        <w:shd w:val="clear" w:color="auto" w:fill="FFFFFF"/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направленность (профиль) образовательной программы (образовательных программ) (указывается по решению заказчика).</w:t>
      </w:r>
    </w:p>
    <w:p w:rsidR="00B61D2B" w:rsidRPr="00B61D2B" w:rsidRDefault="00B61D2B" w:rsidP="00B61D2B">
      <w:pPr>
        <w:shd w:val="clear" w:color="auto" w:fill="FFFFFF"/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 xml:space="preserve">7. В договоре о целевом обучении, заключаемом гражданином, поступающим на </w:t>
      </w: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>обучение по</w:t>
      </w:r>
      <w:proofErr w:type="gramEnd"/>
      <w:r w:rsidRPr="00B61D2B">
        <w:rPr>
          <w:rFonts w:ascii="Times New Roman" w:hAnsi="Times New Roman"/>
          <w:sz w:val="24"/>
          <w:szCs w:val="24"/>
          <w:lang w:eastAsia="ru-RU"/>
        </w:rPr>
        <w:t xml:space="preserve"> образовательной программе, устанавливается срок поступления гражданина на обучение в соответствии с характеристиками обучения.</w:t>
      </w:r>
      <w:hyperlink r:id="rId12" w:anchor="/document-relations/72203006/1/0/1008" w:history="1"/>
    </w:p>
    <w:p w:rsidR="00B61D2B" w:rsidRPr="00B61D2B" w:rsidRDefault="00B61D2B" w:rsidP="00B61D2B">
      <w:pPr>
        <w:shd w:val="clear" w:color="auto" w:fill="FFFFFF"/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 xml:space="preserve">8. </w:t>
      </w: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>По инициативе заказчика или гражданина в число сторон договора о целевом обучении включаются организация, осуществляющая образовательную деятельность, в которую поступает гражданин на обучение по образовательной программе или в которой обучается по образовательной программе, и (или) организация, в которую будет трудоустроен гражданин в соответствии с договором о целевом обучении (далее - организация-работодатель).</w:t>
      </w:r>
      <w:proofErr w:type="gramEnd"/>
    </w:p>
    <w:p w:rsidR="00B61D2B" w:rsidRPr="00B61D2B" w:rsidRDefault="00B61D2B" w:rsidP="00B61D2B">
      <w:pPr>
        <w:shd w:val="clear" w:color="auto" w:fill="FFFFFF"/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9.Договором о целевом обучении устанавливается, что обязательства заказчика по трудоустройству гражданина будут исполнены посредством заключения трудового договора с гражданином или заключения трудового договора между гражданином и организацией - работодателем на неопределенный срок или на срок, составляющий не менее 3 лет.</w:t>
      </w:r>
      <w:hyperlink r:id="rId13" w:anchor="/document-relations/72203006/1/0/1010" w:history="1"/>
    </w:p>
    <w:p w:rsidR="00B61D2B" w:rsidRPr="00B61D2B" w:rsidRDefault="00B61D2B" w:rsidP="00B61D2B">
      <w:pPr>
        <w:shd w:val="clear" w:color="auto" w:fill="FFFFFF"/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10. В договоре о целевом обучении указывается одно из следующих условий определения места осуществления трудовой деятельности:</w:t>
      </w:r>
    </w:p>
    <w:p w:rsidR="00B61D2B" w:rsidRPr="00B61D2B" w:rsidRDefault="00B61D2B" w:rsidP="00B61D2B">
      <w:pPr>
        <w:shd w:val="clear" w:color="auto" w:fill="FFFFFF"/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гражданин будет трудоустроен в организацию, являющуюся заказчиком (к индивидуальному предпринимателю, являющемуся заказчиком);</w:t>
      </w:r>
    </w:p>
    <w:p w:rsidR="00B61D2B" w:rsidRPr="00B61D2B" w:rsidRDefault="00B61D2B" w:rsidP="00B61D2B">
      <w:pPr>
        <w:shd w:val="clear" w:color="auto" w:fill="FFFFFF"/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гражданин будет трудоустроен в организаци</w:t>
      </w: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>ю-</w:t>
      </w:r>
      <w:proofErr w:type="gramEnd"/>
      <w:r w:rsidRPr="00B61D2B">
        <w:rPr>
          <w:rFonts w:ascii="Times New Roman" w:hAnsi="Times New Roman"/>
          <w:sz w:val="24"/>
          <w:szCs w:val="24"/>
          <w:lang w:eastAsia="ru-RU"/>
        </w:rPr>
        <w:t xml:space="preserve"> работодатель, включенную в число сторон договора о целевом обучении;</w:t>
      </w:r>
    </w:p>
    <w:p w:rsidR="00B61D2B" w:rsidRPr="00B61D2B" w:rsidRDefault="00B61D2B" w:rsidP="00B61D2B">
      <w:pPr>
        <w:shd w:val="clear" w:color="auto" w:fill="FFFFFF"/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наименование организации-работодателя;</w:t>
      </w:r>
    </w:p>
    <w:p w:rsidR="00B61D2B" w:rsidRPr="00B61D2B" w:rsidRDefault="00B61D2B" w:rsidP="00B61D2B">
      <w:pPr>
        <w:shd w:val="clear" w:color="auto" w:fill="FFFFFF"/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характер деятельности организации-работодателя;</w:t>
      </w:r>
    </w:p>
    <w:p w:rsidR="00B61D2B" w:rsidRPr="00B61D2B" w:rsidRDefault="00B61D2B" w:rsidP="00B61D2B">
      <w:pPr>
        <w:shd w:val="clear" w:color="auto" w:fill="FFFFFF"/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>выполняемая трудовая функция (функции), определяемая посредством указания должности (должностей), профессии (профессий) специальности (специальностей), квалификации (квалификаций) или вида (видов) работы (в договоре о целевом обучении могут быть указаны одна или несколько из указанных характеристик трудовой функции (функций).</w:t>
      </w:r>
      <w:hyperlink r:id="rId14" w:anchor="/document-relations/72203006/1/0/1011" w:history="1"/>
      <w:proofErr w:type="gramEnd"/>
    </w:p>
    <w:p w:rsidR="00B61D2B" w:rsidRPr="00B61D2B" w:rsidRDefault="00B61D2B" w:rsidP="00B61D2B">
      <w:pPr>
        <w:shd w:val="clear" w:color="auto" w:fill="FFFFFF"/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 xml:space="preserve">11. Место осуществления трудовой деятельности определяется в договоре о целевом обучении с указанием одной характеристики из числа </w:t>
      </w: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>следующих</w:t>
      </w:r>
      <w:proofErr w:type="gramEnd"/>
      <w:r w:rsidRPr="00B61D2B">
        <w:rPr>
          <w:rFonts w:ascii="Times New Roman" w:hAnsi="Times New Roman"/>
          <w:sz w:val="24"/>
          <w:szCs w:val="24"/>
          <w:lang w:eastAsia="ru-RU"/>
        </w:rPr>
        <w:t>:</w:t>
      </w:r>
    </w:p>
    <w:p w:rsidR="00B61D2B" w:rsidRPr="00B61D2B" w:rsidRDefault="00B61D2B" w:rsidP="00B61D2B">
      <w:pPr>
        <w:shd w:val="clear" w:color="auto" w:fill="FFFFFF"/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фактический адрес, по которому будет осуществляться трудовая деятельность, в том числе в структурном подразделении, филиале, представительстве заказчика или организации-работодателя;</w:t>
      </w:r>
    </w:p>
    <w:p w:rsidR="00B61D2B" w:rsidRPr="00B61D2B" w:rsidRDefault="00B61D2B" w:rsidP="00B61D2B">
      <w:pPr>
        <w:shd w:val="clear" w:color="auto" w:fill="FFFFFF"/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наименование объекта (объектов) административно-территориального деления в пределах субъекта Российской Федерации;</w:t>
      </w:r>
    </w:p>
    <w:p w:rsidR="00B61D2B" w:rsidRPr="00B61D2B" w:rsidRDefault="00B61D2B" w:rsidP="00B61D2B">
      <w:pPr>
        <w:shd w:val="clear" w:color="auto" w:fill="FFFFFF"/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наименование субъекта (субъектов) Российской Федерации.</w:t>
      </w:r>
      <w:hyperlink r:id="rId15" w:anchor="/document-relations/72203006/1/0/1012" w:history="1"/>
    </w:p>
    <w:p w:rsidR="00B61D2B" w:rsidRPr="00B61D2B" w:rsidRDefault="00B61D2B" w:rsidP="00B61D2B">
      <w:pPr>
        <w:shd w:val="clear" w:color="auto" w:fill="FFFFFF"/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12. По решению заказчика в договоре о целевом обучении указывается вид (виды) экономической деятельности заказчика в случаях, когда гражданин будет трудоустроен в организацию, являющуюся заказчиком (к индивидуальному предпринимателю, являющемуся заказчиком), или организации-работодателя.</w:t>
      </w:r>
    </w:p>
    <w:p w:rsidR="00B61D2B" w:rsidRPr="00B61D2B" w:rsidRDefault="00D71515" w:rsidP="00B61D2B">
      <w:pPr>
        <w:shd w:val="clear" w:color="auto" w:fill="FFFFFF"/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hyperlink r:id="rId16" w:anchor="/document-relations/72203006/1/0/1013" w:history="1"/>
      <w:r w:rsidR="00B61D2B" w:rsidRPr="00B61D2B">
        <w:rPr>
          <w:rFonts w:ascii="Times New Roman" w:hAnsi="Times New Roman"/>
          <w:sz w:val="24"/>
          <w:szCs w:val="24"/>
          <w:lang w:eastAsia="ru-RU"/>
        </w:rPr>
        <w:t xml:space="preserve">13.Договором  о целевом обучении могут </w:t>
      </w:r>
      <w:proofErr w:type="gramStart"/>
      <w:r w:rsidR="00B61D2B" w:rsidRPr="00B61D2B">
        <w:rPr>
          <w:rFonts w:ascii="Times New Roman" w:hAnsi="Times New Roman"/>
          <w:sz w:val="24"/>
          <w:szCs w:val="24"/>
          <w:lang w:eastAsia="ru-RU"/>
        </w:rPr>
        <w:t>устанавливаться условия</w:t>
      </w:r>
      <w:proofErr w:type="gramEnd"/>
      <w:r w:rsidR="00B61D2B" w:rsidRPr="00B61D2B">
        <w:rPr>
          <w:rFonts w:ascii="Times New Roman" w:hAnsi="Times New Roman"/>
          <w:sz w:val="24"/>
          <w:szCs w:val="24"/>
          <w:lang w:eastAsia="ru-RU"/>
        </w:rPr>
        <w:t xml:space="preserve"> оплаты труда гражданина в период осуществления им трудовой деятельности, в том числе минимальный уровень оплаты труда (в рублях или в процентах от среднемесячной начисленной заработной платы на территории субъекта Российской Федерации, где должен быть трудоустроен гражданин).</w:t>
      </w:r>
      <w:hyperlink r:id="rId17" w:anchor="/document-relations/72203006/1/0/1014" w:history="1"/>
    </w:p>
    <w:p w:rsidR="00B61D2B" w:rsidRPr="00B61D2B" w:rsidRDefault="00B61D2B" w:rsidP="00B61D2B">
      <w:pPr>
        <w:shd w:val="clear" w:color="auto" w:fill="FFFFFF"/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 xml:space="preserve">14.Договором  о целевом обучении устанавливается период времени, до истечения которого гражданин обязан заключить трудовой договор с заказчиком или организацией-работодателем </w:t>
      </w:r>
      <w:r w:rsidRPr="00B61D2B">
        <w:rPr>
          <w:rFonts w:ascii="Times New Roman" w:hAnsi="Times New Roman"/>
          <w:sz w:val="24"/>
          <w:szCs w:val="24"/>
          <w:lang w:eastAsia="ru-RU"/>
        </w:rPr>
        <w:lastRenderedPageBreak/>
        <w:t>после отчисления гражданина в связи с получением образования (завершением обучения) из организации, осуществляющей образовательную деятельность (далее - установленный срок трудоустройства).</w:t>
      </w:r>
    </w:p>
    <w:p w:rsidR="00B61D2B" w:rsidRPr="00B61D2B" w:rsidRDefault="00B61D2B" w:rsidP="00B61D2B">
      <w:pPr>
        <w:shd w:val="clear" w:color="auto" w:fill="FFFFFF"/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>В случае если гражданину для осуществления трудовой деятельности, предусмотренной договором о целевом обучении, необходимо прохождение аккредитации специалиста в соответствии со статьей 69  Федерального закона "Об основах охраны здоровья граждан в Российской Федерации" (далее - аккредитация специалиста), гражданину после его отчисления в связи с получением образования (завершением обучения) из организации, осуществляющей образовательную деятельность, предоставляется 6 месяцев для прохождения аккредитации специалиста (далее - срок</w:t>
      </w:r>
      <w:proofErr w:type="gramEnd"/>
      <w:r w:rsidRPr="00B61D2B">
        <w:rPr>
          <w:rFonts w:ascii="Times New Roman" w:hAnsi="Times New Roman"/>
          <w:sz w:val="24"/>
          <w:szCs w:val="24"/>
          <w:lang w:eastAsia="ru-RU"/>
        </w:rPr>
        <w:t xml:space="preserve"> прохождения аккредитации специалиста). В таком случае установленный срок трудоустройства отсчитывается от даты </w:t>
      </w: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>завершения срока прохождения аккредитации специалиста</w:t>
      </w:r>
      <w:proofErr w:type="gramEnd"/>
      <w:r w:rsidRPr="00B61D2B">
        <w:rPr>
          <w:rFonts w:ascii="Times New Roman" w:hAnsi="Times New Roman"/>
          <w:sz w:val="24"/>
          <w:szCs w:val="24"/>
          <w:lang w:eastAsia="ru-RU"/>
        </w:rPr>
        <w:t>.</w:t>
      </w:r>
    </w:p>
    <w:p w:rsidR="00B61D2B" w:rsidRPr="00B61D2B" w:rsidRDefault="00B61D2B" w:rsidP="00B61D2B">
      <w:pPr>
        <w:shd w:val="clear" w:color="auto" w:fill="FFFFFF"/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 xml:space="preserve">15. Гражданин, поступающий на </w:t>
      </w: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>обучение по</w:t>
      </w:r>
      <w:proofErr w:type="gramEnd"/>
      <w:r w:rsidRPr="00B61D2B">
        <w:rPr>
          <w:rFonts w:ascii="Times New Roman" w:hAnsi="Times New Roman"/>
          <w:sz w:val="24"/>
          <w:szCs w:val="24"/>
          <w:lang w:eastAsia="ru-RU"/>
        </w:rPr>
        <w:t xml:space="preserve"> образовательной программе, не позднее одного месяца после поступления на обучение информирует в письменной форме заказчика о поступлении на обучение, за исключением случая, предусмотренного пунктом 46 настоящего Положения.</w:t>
      </w:r>
    </w:p>
    <w:p w:rsidR="00B61D2B" w:rsidRPr="00B61D2B" w:rsidRDefault="00B61D2B" w:rsidP="00B61D2B">
      <w:pPr>
        <w:shd w:val="clear" w:color="auto" w:fill="FFFFFF"/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 xml:space="preserve">Заказчик в месячный срок информирует в письменной форме организацию, осуществляющую образовательную деятельность (если она не является стороной договора о целевом обучении), о наличии договора о целевом обучении, в том </w:t>
      </w: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>числе</w:t>
      </w:r>
      <w:proofErr w:type="gramEnd"/>
      <w:r w:rsidRPr="00B61D2B">
        <w:rPr>
          <w:rFonts w:ascii="Times New Roman" w:hAnsi="Times New Roman"/>
          <w:sz w:val="24"/>
          <w:szCs w:val="24"/>
          <w:lang w:eastAsia="ru-RU"/>
        </w:rPr>
        <w:t xml:space="preserve"> если договор о целевом обучении заключен с гражданином, обучающимся по образовательной программе, за исключением случая, предусмотренного пунктом 46  настоящего Положения.</w:t>
      </w:r>
    </w:p>
    <w:p w:rsidR="00B61D2B" w:rsidRPr="00B61D2B" w:rsidRDefault="00B61D2B" w:rsidP="00B61D2B">
      <w:pPr>
        <w:shd w:val="clear" w:color="auto" w:fill="FFFFFF"/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16. Договор о целевом обучении может быть расторгнут по соглашению сторон договора о целевом обучении. При расторжении договора о целевом обучении по соглашению сторон исполнение сторонами обязатель</w:t>
      </w: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>ств пр</w:t>
      </w:r>
      <w:proofErr w:type="gramEnd"/>
      <w:r w:rsidRPr="00B61D2B">
        <w:rPr>
          <w:rFonts w:ascii="Times New Roman" w:hAnsi="Times New Roman"/>
          <w:sz w:val="24"/>
          <w:szCs w:val="24"/>
          <w:lang w:eastAsia="ru-RU"/>
        </w:rPr>
        <w:t>екращается, стороны освобождаются от ответственности за неисполнение обязательств. Соглашение о расторжении договора о целевом обучении совершается в простой письменной форме. Заказчик в месячный срок информирует в письменной форме организацию, осуществляющую образовательную деятельность, о расторжении договора о целевом обучении (если она не является стороной договора о целевом обучении).</w:t>
      </w:r>
    </w:p>
    <w:p w:rsidR="00B61D2B" w:rsidRDefault="00B61D2B" w:rsidP="00B61D2B">
      <w:pPr>
        <w:shd w:val="clear" w:color="auto" w:fill="FFFFFF"/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17. Договор о целевом обучении может содержать иные условия, не ухудшающие положения сторон по сравнению с установленным законодательством Российской Федерации.</w:t>
      </w:r>
    </w:p>
    <w:p w:rsidR="00B61D2B" w:rsidRPr="00B61D2B" w:rsidRDefault="00B61D2B" w:rsidP="00B61D2B">
      <w:pPr>
        <w:shd w:val="clear" w:color="auto" w:fill="FFFFFF"/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61D2B" w:rsidRPr="00B61D2B" w:rsidRDefault="00B61D2B" w:rsidP="00B61D2B">
      <w:pPr>
        <w:spacing w:after="0" w:line="240" w:lineRule="auto"/>
        <w:ind w:left="-851" w:firstLine="425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61D2B">
        <w:rPr>
          <w:rFonts w:ascii="Times New Roman" w:hAnsi="Times New Roman"/>
          <w:b/>
          <w:sz w:val="24"/>
          <w:szCs w:val="24"/>
          <w:lang w:eastAsia="ru-RU"/>
        </w:rPr>
        <w:t>I</w:t>
      </w:r>
      <w:r w:rsidRPr="00B61D2B">
        <w:rPr>
          <w:rFonts w:ascii="Times New Roman" w:hAnsi="Times New Roman"/>
          <w:b/>
          <w:sz w:val="24"/>
          <w:szCs w:val="24"/>
          <w:lang w:val="en-US" w:eastAsia="ru-RU"/>
        </w:rPr>
        <w:t>I</w:t>
      </w:r>
      <w:r w:rsidRPr="00B61D2B">
        <w:rPr>
          <w:rFonts w:ascii="Times New Roman" w:hAnsi="Times New Roman"/>
          <w:b/>
          <w:sz w:val="24"/>
          <w:szCs w:val="24"/>
          <w:lang w:eastAsia="ru-RU"/>
        </w:rPr>
        <w:t>I. Изменение договора о целевом обучении, приостановление исполнения обязатель</w:t>
      </w:r>
      <w:proofErr w:type="gramStart"/>
      <w:r w:rsidRPr="00B61D2B">
        <w:rPr>
          <w:rFonts w:ascii="Times New Roman" w:hAnsi="Times New Roman"/>
          <w:b/>
          <w:sz w:val="24"/>
          <w:szCs w:val="24"/>
          <w:lang w:eastAsia="ru-RU"/>
        </w:rPr>
        <w:t>ств ст</w:t>
      </w:r>
      <w:proofErr w:type="gramEnd"/>
      <w:r w:rsidRPr="00B61D2B">
        <w:rPr>
          <w:rFonts w:ascii="Times New Roman" w:hAnsi="Times New Roman"/>
          <w:b/>
          <w:sz w:val="24"/>
          <w:szCs w:val="24"/>
          <w:lang w:eastAsia="ru-RU"/>
        </w:rPr>
        <w:t>орон договора о целевом обучении, расторжение договора о целевом обучении, освобождение сторон договора о целевом обучении от исполнения обязательств по договору о целевом обучении и от ответственности за их неисполнение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18. После заключения договора о целевом обучении в него могут быть внесены изменения, в том числе в части места осуществления трудовой деятельности, по соглашению сторон договора о целевом обучении. Изменения, вносимые в договор о целевом обучении, оформляются дополнительными соглашениями к нему.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 xml:space="preserve">19. По инициативе гражданина договор о целевом обучении расторгается после поступления гражданина на </w:t>
      </w: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>обучение по</w:t>
      </w:r>
      <w:proofErr w:type="gramEnd"/>
      <w:r w:rsidRPr="00B61D2B">
        <w:rPr>
          <w:rFonts w:ascii="Times New Roman" w:hAnsi="Times New Roman"/>
          <w:sz w:val="24"/>
          <w:szCs w:val="24"/>
          <w:lang w:eastAsia="ru-RU"/>
        </w:rPr>
        <w:t xml:space="preserve"> следующим основаниям, возникшим не ранее даты заключения договора о целевом обучении: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B61D2B">
        <w:rPr>
          <w:rFonts w:ascii="Times New Roman" w:hAnsi="Times New Roman"/>
          <w:sz w:val="24"/>
          <w:szCs w:val="24"/>
          <w:lang w:eastAsia="ru-RU"/>
        </w:rPr>
        <w:t>гражданин осуществляет уход за сыном, дочерью, родителем, супругом (супругой), признанными в установленном порядке ребенком-инвалидом, инвалидом I группы, если гражданин обучался по образовательной программе по очной или очно-заочной форме обучения не по месту постоянного жительства соответственно сына, дочери, родителя, супруга (супруги) и отчислен по инициативе гражданина в связи с указанным основанием из организации, осуществляющей образовательную деятельность, в которой он обучался в</w:t>
      </w:r>
      <w:proofErr w:type="gramEnd"/>
      <w:r w:rsidRPr="00B61D2B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>соответствии</w:t>
      </w:r>
      <w:proofErr w:type="gramEnd"/>
      <w:r w:rsidRPr="00B61D2B">
        <w:rPr>
          <w:rFonts w:ascii="Times New Roman" w:hAnsi="Times New Roman"/>
          <w:sz w:val="24"/>
          <w:szCs w:val="24"/>
          <w:lang w:eastAsia="ru-RU"/>
        </w:rPr>
        <w:t xml:space="preserve"> с договором о целевом обучении;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B61D2B">
        <w:rPr>
          <w:rFonts w:ascii="Times New Roman" w:hAnsi="Times New Roman"/>
          <w:sz w:val="24"/>
          <w:szCs w:val="24"/>
          <w:lang w:eastAsia="ru-RU"/>
        </w:rPr>
        <w:t xml:space="preserve">гражданин является супругом (супругой) военнослужащего, за исключением лиц, проходящих военную службу по призыву, если гражданин обучался по образовательной программе по очной или очно-заочной форме обучения не по месту военной службы супруга (супруги) и отчислен по инициативе гражданина в связи с указанным основанием из организации, </w:t>
      </w:r>
      <w:r w:rsidRPr="00B61D2B">
        <w:rPr>
          <w:rFonts w:ascii="Times New Roman" w:hAnsi="Times New Roman"/>
          <w:sz w:val="24"/>
          <w:szCs w:val="24"/>
          <w:lang w:eastAsia="ru-RU"/>
        </w:rPr>
        <w:lastRenderedPageBreak/>
        <w:t>осуществляющей образовательную деятельность, в которой он обучался в соответствии с договором о целевом обучении;</w:t>
      </w:r>
      <w:proofErr w:type="gramEnd"/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B61D2B">
        <w:rPr>
          <w:rFonts w:ascii="Times New Roman" w:hAnsi="Times New Roman"/>
          <w:sz w:val="24"/>
          <w:szCs w:val="24"/>
          <w:lang w:eastAsia="ru-RU"/>
        </w:rPr>
        <w:t>гражданин признан в установленном порядке инвалидом I или II группы.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В случае возникновения одного из оснований, предусмотренных </w:t>
      </w:r>
      <w:hyperlink r:id="rId18" w:anchor="/document/72203006/entry/10192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абзацами вторым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и </w:t>
      </w:r>
      <w:hyperlink r:id="rId19" w:anchor="/document/72203006/entry/10193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третьим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настоящего пункта, гражданин, желающий расторгнуть </w:t>
      </w:r>
      <w:hyperlink r:id="rId20" w:anchor="/document/72203006/entry/300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договор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о целевом обучении, уведомляет в письменной форме заказчика о наличии такого основания с приложением подтверждающего документа (документов) и об отчислении из организации, осуществляющей образовательную деятельность. Договор о целевом обучении расторгается, стороны договора о целевом обучении освобождаются от ответственности за неисполнение обязательств по договору о целевом обучении.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В случае возникновения основания, предусмотренного </w:t>
      </w:r>
      <w:hyperlink r:id="rId21" w:anchor="/document/72203006/entry/10194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абзацем четвертым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настоящего пункта гражданин, желающий расторгнуть </w:t>
      </w:r>
      <w:hyperlink r:id="rId22" w:anchor="/document/72203006/entry/300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договор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о целевом обучении, уведомляет в письменной форме заказчика о наличии такого основания с приложением подтверждающего документа (документов). Договор о целевом обучении расторгается, стороны договора о целевом обучении освобождаются от ответственности за неисполнение обязательств по договору о целевом обучении.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20. По инициативе гражданина исполнение обязательства по осуществлению трудовой деятельности приостанавливается по следующим основаниям, возникшим не ранее даты заключения </w:t>
      </w:r>
      <w:hyperlink r:id="rId23" w:anchor="/document/72203006/entry/300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договора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о целевом обучении: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B61D2B">
        <w:rPr>
          <w:rFonts w:ascii="Times New Roman" w:hAnsi="Times New Roman"/>
          <w:sz w:val="24"/>
          <w:szCs w:val="24"/>
          <w:lang w:eastAsia="ru-RU"/>
        </w:rPr>
        <w:t>у гражданина выявлены медицинские противопоказания для выполнения работы в соответствии с осваиваемой или освоенной им образовательной программой, подтвержденные медицинским заключением, выданным в порядке, установленном федеральными законами и иными нормативными правовыми актами Российской Федерации;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B61D2B">
        <w:rPr>
          <w:rFonts w:ascii="Times New Roman" w:hAnsi="Times New Roman"/>
          <w:sz w:val="24"/>
          <w:szCs w:val="24"/>
          <w:lang w:eastAsia="ru-RU"/>
        </w:rPr>
        <w:t>гражданин осуществляет уход за сыном, дочерью, родителем, супругом (супругой), признанными в установленном порядке ребенком-инвалидом, инвалидом I группы, если трудовая деятельность в соответствии с </w:t>
      </w:r>
      <w:hyperlink r:id="rId24" w:anchor="/document/72203006/entry/300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договором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о целевом обучении должна осуществляться не по месту постоянного жительства соответственно сына, дочери, родителя, супруга (супруги);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B61D2B">
        <w:rPr>
          <w:rFonts w:ascii="Times New Roman" w:hAnsi="Times New Roman"/>
          <w:sz w:val="24"/>
          <w:szCs w:val="24"/>
          <w:lang w:eastAsia="ru-RU"/>
        </w:rPr>
        <w:t>гражданин является супругом (супругой) военнослужащего, за исключением лиц, проходящих военную службу по призыву, если трудовая деятельность в соответствии с </w:t>
      </w:r>
      <w:hyperlink r:id="rId25" w:anchor="/document/72203006/entry/300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договором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о целевом обучении должна осуществляться не по месту военной службы супруга (супруги);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B61D2B">
        <w:rPr>
          <w:rFonts w:ascii="Times New Roman" w:hAnsi="Times New Roman"/>
          <w:sz w:val="24"/>
          <w:szCs w:val="24"/>
          <w:lang w:eastAsia="ru-RU"/>
        </w:rPr>
        <w:t>гражданин осуществляет постоянный уход за отцом, матерью, супругом (супругой), родным братом, родной сестрой, дедушкой, бабушкой или усыновителем, если отсутствуют другие лица, обязанные по закону содержать указанных граждан, а также при условии, что последние не находятся на полном государственном обеспечении и нуждаются по состоянию здоровья в постоянном постороннем уходе (помощи, надзоре) в соответствии с заключением федерального учреждения медико-социальной экспертизы по месту</w:t>
      </w:r>
      <w:proofErr w:type="gramEnd"/>
      <w:r w:rsidRPr="00B61D2B">
        <w:rPr>
          <w:rFonts w:ascii="Times New Roman" w:hAnsi="Times New Roman"/>
          <w:sz w:val="24"/>
          <w:szCs w:val="24"/>
          <w:lang w:eastAsia="ru-RU"/>
        </w:rPr>
        <w:t xml:space="preserve"> жительства гражданина;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B61D2B">
        <w:rPr>
          <w:rFonts w:ascii="Times New Roman" w:hAnsi="Times New Roman"/>
          <w:sz w:val="24"/>
          <w:szCs w:val="24"/>
          <w:lang w:eastAsia="ru-RU"/>
        </w:rPr>
        <w:t>гражданин признан в установленном порядке инвалидом I или II группы;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B61D2B">
        <w:rPr>
          <w:rFonts w:ascii="Times New Roman" w:hAnsi="Times New Roman"/>
          <w:sz w:val="24"/>
          <w:szCs w:val="24"/>
          <w:lang w:eastAsia="ru-RU"/>
        </w:rPr>
        <w:t>гражданин осуществляет уход за ребенком в возрасте до 3 лет;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B61D2B">
        <w:rPr>
          <w:rFonts w:ascii="Times New Roman" w:hAnsi="Times New Roman"/>
          <w:sz w:val="24"/>
          <w:szCs w:val="24"/>
          <w:lang w:eastAsia="ru-RU"/>
        </w:rPr>
        <w:t>беременность и роды (на период отпуска по беременности и родам, а при отсутствии указанного отпуска - на период, соответствующий длительности указанного отпуска, предоставляемого в соответствующем случае);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B61D2B">
        <w:rPr>
          <w:rFonts w:ascii="Times New Roman" w:hAnsi="Times New Roman"/>
          <w:sz w:val="24"/>
          <w:szCs w:val="24"/>
          <w:lang w:eastAsia="ru-RU"/>
        </w:rPr>
        <w:t>гражданин является временно нетрудоспособным более одного месяца.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Приостановление исполнения обязательства по основаниям, указанным в </w:t>
      </w:r>
      <w:hyperlink r:id="rId26" w:anchor="/document/72203006/entry/10207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абзацах седьмом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и </w:t>
      </w:r>
      <w:hyperlink r:id="rId27" w:anchor="/document/72203006/entry/10208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восьмом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настоящего пункта, не осуществляется, если отпуск по беременности и родам, отпуск по уходу за ребенком до достижения им возраста 3 лет предоставляются по месту осуществления трудовой деятельности, установленному </w:t>
      </w:r>
      <w:hyperlink r:id="rId28" w:anchor="/document/72203006/entry/300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договором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о целевом обучении.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21. Исполнение обязательства по осуществлению трудовой деятельности приостанавливается на период прохождения гражданином военной службы по призыву.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22. В случае возникновения одного из оснований, указанных в </w:t>
      </w:r>
      <w:hyperlink r:id="rId29" w:anchor="/document/72203006/entry/1019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пунктах 19 - 21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настоящего Положения (при наличии оснований, указанных в пункте 19 или </w:t>
      </w:r>
      <w:hyperlink r:id="rId30" w:anchor="/document/72203006/entry/102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20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настоящего Положения, - по инициативе гражданина):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B61D2B">
        <w:rPr>
          <w:rFonts w:ascii="Times New Roman" w:hAnsi="Times New Roman"/>
          <w:sz w:val="24"/>
          <w:szCs w:val="24"/>
          <w:lang w:eastAsia="ru-RU"/>
        </w:rPr>
        <w:t xml:space="preserve">гражданин уведомляет в письменной форме заказчика о наличии такого основания с приложением подтверждающего документа (документов) не позднее одного месяца </w:t>
      </w: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>с даты возникновения</w:t>
      </w:r>
      <w:proofErr w:type="gramEnd"/>
      <w:r w:rsidRPr="00B61D2B">
        <w:rPr>
          <w:rFonts w:ascii="Times New Roman" w:hAnsi="Times New Roman"/>
          <w:sz w:val="24"/>
          <w:szCs w:val="24"/>
          <w:lang w:eastAsia="ru-RU"/>
        </w:rPr>
        <w:t xml:space="preserve"> указанного основания;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- </w:t>
      </w:r>
      <w:r w:rsidRPr="00B61D2B">
        <w:rPr>
          <w:rFonts w:ascii="Times New Roman" w:hAnsi="Times New Roman"/>
          <w:sz w:val="24"/>
          <w:szCs w:val="24"/>
          <w:lang w:eastAsia="ru-RU"/>
        </w:rPr>
        <w:t>при возникновении одного из оснований, предусмотренных </w:t>
      </w:r>
      <w:hyperlink r:id="rId31" w:anchor="/document/72203006/entry/10202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абзацами вторым - пятым пункта 20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настоящего Положения, заказчик вправе внести в </w:t>
      </w:r>
      <w:hyperlink r:id="rId32" w:anchor="/document/72203006/entry/300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договор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о целевом обучении изменения в части места осуществления трудовой деятельности, обеспечивающие устранение указанных оснований. Такие изменения вносятся заказчиком по согласованию с гражданином (в случае если стороной договора о целевом обучении является организация-работодатель - также по согласованию с организацией-работодателем);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Pr="00B61D2B">
        <w:rPr>
          <w:rFonts w:ascii="Times New Roman" w:hAnsi="Times New Roman"/>
          <w:sz w:val="24"/>
          <w:szCs w:val="24"/>
          <w:lang w:eastAsia="ru-RU"/>
        </w:rPr>
        <w:t>в случае если при возникновении одного из оснований, предусмотренных </w:t>
      </w:r>
      <w:hyperlink r:id="rId33" w:anchor="/document/72203006/entry/10202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абзацами вторым - пятым пункта 20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настоящего Положения, в </w:t>
      </w:r>
      <w:hyperlink r:id="rId34" w:anchor="/document/72203006/entry/300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договор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о целевом обучении не внесены изменения, предусмотренные </w:t>
      </w:r>
      <w:hyperlink r:id="rId35" w:anchor="/document/72203006/entry/10223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абзацем третьим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настоящего пункта, а также в случае возникновения одного из оснований, предусмотренных </w:t>
      </w:r>
      <w:hyperlink r:id="rId36" w:anchor="/document/72203006/entry/10206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абзацами шестым - девятым пункта 20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или в </w:t>
      </w:r>
      <w:hyperlink r:id="rId37" w:anchor="/document/72203006/entry/1021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пункте 21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настоящего Положения, исполнение обязательств сторон по договору о целевом обучении приостанавливается.</w:t>
      </w:r>
      <w:proofErr w:type="gramEnd"/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 xml:space="preserve">В течение 3 лет со дня установленного срока трудоустройства гражданин ежегодно в письменной форме уведомляет заказчика </w:t>
      </w: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>о наличии основания для приостановления исполнения обязательств по </w:t>
      </w:r>
      <w:hyperlink r:id="rId38" w:anchor="/document/72203006/entry/300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договору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о целевом обучении с приложением</w:t>
      </w:r>
      <w:proofErr w:type="gramEnd"/>
      <w:r w:rsidRPr="00B61D2B">
        <w:rPr>
          <w:rFonts w:ascii="Times New Roman" w:hAnsi="Times New Roman"/>
          <w:sz w:val="24"/>
          <w:szCs w:val="24"/>
          <w:lang w:eastAsia="ru-RU"/>
        </w:rPr>
        <w:t xml:space="preserve"> подтверждающего документа (документов). В случае </w:t>
      </w:r>
      <w:proofErr w:type="spellStart"/>
      <w:r w:rsidRPr="00B61D2B">
        <w:rPr>
          <w:rFonts w:ascii="Times New Roman" w:hAnsi="Times New Roman"/>
          <w:sz w:val="24"/>
          <w:szCs w:val="24"/>
          <w:lang w:eastAsia="ru-RU"/>
        </w:rPr>
        <w:t>неуведомления</w:t>
      </w:r>
      <w:proofErr w:type="spellEnd"/>
      <w:r w:rsidRPr="00B61D2B">
        <w:rPr>
          <w:rFonts w:ascii="Times New Roman" w:hAnsi="Times New Roman"/>
          <w:sz w:val="24"/>
          <w:szCs w:val="24"/>
          <w:lang w:eastAsia="ru-RU"/>
        </w:rPr>
        <w:t xml:space="preserve"> заказчика в течение одного месяца после завершения очередного года </w:t>
      </w: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>с даты возникновения основания для приостановления исполнения обязательств по договору о целевом обучении исполнение обязательств по договору</w:t>
      </w:r>
      <w:proofErr w:type="gramEnd"/>
      <w:r w:rsidRPr="00B61D2B">
        <w:rPr>
          <w:rFonts w:ascii="Times New Roman" w:hAnsi="Times New Roman"/>
          <w:sz w:val="24"/>
          <w:szCs w:val="24"/>
          <w:lang w:eastAsia="ru-RU"/>
        </w:rPr>
        <w:t xml:space="preserve"> о целевом обучении возобновляется. </w:t>
      </w: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>Если основание для приостановления исполнения обязательств по договору о целевом обучении устранено до истечения 3 лет со дня установленного срока трудоустройства, исполнение обязательств сторон по договору о целевом обучении возобновляется и действует до истечения 3 лет со дня установленного срока трудоустройства, за исключением периода времени, на который исполнение обязательств было приостановлено.</w:t>
      </w:r>
      <w:proofErr w:type="gramEnd"/>
      <w:r w:rsidRPr="00B61D2B">
        <w:rPr>
          <w:rFonts w:ascii="Times New Roman" w:hAnsi="Times New Roman"/>
          <w:sz w:val="24"/>
          <w:szCs w:val="24"/>
          <w:lang w:eastAsia="ru-RU"/>
        </w:rPr>
        <w:t xml:space="preserve"> Если указанное основание не устранено до истечения 3 лет со дня установленного срока трудоустройства, договор о целевом обучении расторгается, стороны договора о целевом обучении освобождаются от ответственности за неисполнение обязательств по договору о целевом обучении.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После исполнения гражданином обязательства по осуществлению трудовой деятельности в соответствии со следующим </w:t>
      </w:r>
      <w:hyperlink r:id="rId39" w:anchor="/document/72203006/entry/300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договором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о целевом обучении гражданин освобождается от ответственности за неисполнение обязательств по договору о целевом обучении.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 xml:space="preserve">Если гражданин не поступил на </w:t>
      </w: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>обучение по</w:t>
      </w:r>
      <w:proofErr w:type="gramEnd"/>
      <w:r w:rsidRPr="00B61D2B">
        <w:rPr>
          <w:rFonts w:ascii="Times New Roman" w:hAnsi="Times New Roman"/>
          <w:sz w:val="24"/>
          <w:szCs w:val="24"/>
          <w:lang w:eastAsia="ru-RU"/>
        </w:rPr>
        <w:t xml:space="preserve"> образовательной программе следующего уровня либо не исполнил установленного следующим договором о целевом обучении обязательства по освоению образовательной программы следующего уровня, исполнение обязательств, установленных </w:t>
      </w:r>
      <w:hyperlink r:id="rId40" w:anchor="/document/72203006/entry/300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договором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о целевом обучении, возобновляется.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Если гражданин не исполнил обязательства по осуществлению трудовой деятельности, установленного следующим </w:t>
      </w:r>
      <w:hyperlink r:id="rId41" w:anchor="/document/72203006/entry/300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договором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о целевом обучении, он несет ответственность за неисполнение обязательств как по договору о целевом обучении, так и по следующему договору о целевом обучении.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>На следующий </w:t>
      </w:r>
      <w:hyperlink r:id="rId42" w:anchor="/document/72203006/entry/300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договор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о целевом обучении распространяются порядок заключения и расторжения договора о целевом обучении, условия определения и изменения места осуществления трудовой деятельности, порядок и основания освобождения сторон от исполнения обязательств по договору о целевом обучении, порядок выплаты компенсации, порядок определения размера расходов и их возмещения, предусмотренные в отношении договора о целевом обучении в настоящем Положении.</w:t>
      </w:r>
      <w:proofErr w:type="gramEnd"/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24. Стороны </w:t>
      </w:r>
      <w:hyperlink r:id="rId43" w:anchor="/document/72203006/entry/300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договора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о целевом обучении освобождаются от исполнения обязательств по договору о целевом обучении и от ответственности за их неисполнение или исполнение обязательств сторон приостанавливается в порядке, установленном </w:t>
      </w:r>
      <w:hyperlink r:id="rId44" w:anchor="/document/72203006/entry/1025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пунктами 25 - 27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 xml:space="preserve"> настоящего Положения, </w:t>
      </w: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>по</w:t>
      </w:r>
      <w:proofErr w:type="gramEnd"/>
      <w:r w:rsidRPr="00B61D2B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>следующим</w:t>
      </w:r>
      <w:proofErr w:type="gramEnd"/>
      <w:r w:rsidRPr="00B61D2B">
        <w:rPr>
          <w:rFonts w:ascii="Times New Roman" w:hAnsi="Times New Roman"/>
          <w:sz w:val="24"/>
          <w:szCs w:val="24"/>
          <w:lang w:eastAsia="ru-RU"/>
        </w:rPr>
        <w:t xml:space="preserve"> основаниям, возникшим не ранее даты заключения договора о целевом обучении: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а) основание, препятствующее выполнению гражданином обязательства по осуществлению трудовой деятельности на условиях </w:t>
      </w:r>
      <w:hyperlink r:id="rId45" w:anchor="/document/72203006/entry/300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договора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о целевом обучении: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гражданин не соответствует требованиям, установленным законодательством Российской Федерации для осуществления трудовой деятельности, предусмотренной </w:t>
      </w:r>
      <w:hyperlink r:id="rId46" w:anchor="/document/72203006/entry/300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договором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о целевом обучении (в том числе отказ в допуске гражданина к сведениям, составляющим государственную тайну);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lastRenderedPageBreak/>
        <w:t>заказчик прекратил осуществление вида (видов) экономической деятельности, указанного в </w:t>
      </w:r>
      <w:hyperlink r:id="rId47" w:anchor="/document/72203006/entry/300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договоре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о целевом обучении, в случаях, когда гражданин будет трудоустроен в организацию, являющуюся заказчиком (к индивидуальному предпринимателю, являющемуся заказчиком);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организация-работодатель, являющаяся стороной договора о целевом обучении или указанная в </w:t>
      </w:r>
      <w:hyperlink r:id="rId48" w:anchor="/document/72203006/entry/300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договоре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о целевом обучении, прекратила осуществление вида (видов) экономической деятельности, указанного в договоре о целевом обучении, или ликвидирована;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б) основания, препятствующие исполнению обязательства по обучению: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ликвидация организации, осуществляющей образовательную деятельность;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аннулирование лицензии на осуществление образовательной деятельности по образовательной программе (далее - лицензия) организации, осуществляющей образовательную деятельность;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приостановление действия лицензии организации, осуществляющей образовательную деятельность;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лишение организации, осуществляющей образовательную деятельность, государственной аккредитации по образовательной программе (далее - государственная аккредитация);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истечение срока действия государственной аккредитации организации, осуществляющей образовательную деятельность;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приостановление действия государственной аккредитации организации, осуществляющей образовательную деятельность;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в) иные основания: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орган или организация, являющиеся заказчиком, упразднены (ликвидированы) (за исключением упразднения органа государственной власти, органа местного самоуправления с передачей его функций иному органу);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индивидуальный предприниматель, являющийся заказчиком, прекратил свою деятельность.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25. При возникновении основания, предусмотренного </w:t>
      </w:r>
      <w:hyperlink r:id="rId49" w:anchor="/document/72203006/entry/102412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абзацем вторым подпункта "а" пункта 24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настоящего Положения, заказчик вправе по согласованию с гражданином (в случае если стороной </w:t>
      </w:r>
      <w:hyperlink r:id="rId50" w:anchor="/document/72203006/entry/300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договора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о целевом обучении является организация-работодатель - также по согласованию с организацией-работодателем) внести в договор о целевом обучении изменения в части места осуществления трудовой деятельности, обеспечивающие устранение указанного основания. Если указанное основание не устранено, исполнение обязатель</w:t>
      </w: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>ств гр</w:t>
      </w:r>
      <w:proofErr w:type="gramEnd"/>
      <w:r w:rsidRPr="00B61D2B">
        <w:rPr>
          <w:rFonts w:ascii="Times New Roman" w:hAnsi="Times New Roman"/>
          <w:sz w:val="24"/>
          <w:szCs w:val="24"/>
          <w:lang w:eastAsia="ru-RU"/>
        </w:rPr>
        <w:t xml:space="preserve">ажданина и заказчика по договору о целевом обучении приостанавливается, заказчик информирует в письменной форме гражданина о приостановлении исполнения обязательств с приложением подтверждающего документа (документов). </w:t>
      </w: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>Если основание для приостановления исполнения обязательств по договору о целевом обучении устранено до истечения 3 лет со дня установленного срока трудоустройства, исполнение обязательств гражданина и заказчика по договору о целевом обучении возобновляется и действует до истечения 3 лет со дня установленного срока трудоустройства, за исключением периода времени, на который исполнение обязательств было приостановлено.</w:t>
      </w:r>
      <w:proofErr w:type="gramEnd"/>
      <w:r w:rsidRPr="00B61D2B">
        <w:rPr>
          <w:rFonts w:ascii="Times New Roman" w:hAnsi="Times New Roman"/>
          <w:sz w:val="24"/>
          <w:szCs w:val="24"/>
          <w:lang w:eastAsia="ru-RU"/>
        </w:rPr>
        <w:t xml:space="preserve"> Если указанное основание не устранено до истечения 3 лет со дня установленного срока трудоустройства, договор о целевом обучении расторгается, стороны договора о целевом обучении освобождаются от ответственности за неисполнение обязательств по договору о целевом обучении.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При возникновении основания, предусмотренного </w:t>
      </w:r>
      <w:hyperlink r:id="rId51" w:anchor="/document/72203006/entry/102413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абзацем третьим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или </w:t>
      </w:r>
      <w:hyperlink r:id="rId52" w:anchor="/document/72203006/entry/102414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абзацем четвертым подпункта "а" пункта 24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настоящего Положения, </w:t>
      </w:r>
      <w:hyperlink r:id="rId53" w:anchor="/document/72203006/entry/300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договор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о целевом обучении расторгается, гражданин освобождается от ответственности за неисполнение обязательств по договору о целевом обучении, заказчик несет ответственность за неисполнение обязательств по договору о целевом обучении.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26. При возникновении одного из оснований, предусмотренных </w:t>
      </w:r>
      <w:hyperlink r:id="rId54" w:anchor="/document/72203006/entry/10242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подпунктом "б" пункта 24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 xml:space="preserve"> настоящего Положения, гражданин уведомляет в письменной форме заказчика о возникновении основания с приложением подтверждающего документа (документов) не позднее одного месяца </w:t>
      </w: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>с даты возникновения</w:t>
      </w:r>
      <w:proofErr w:type="gramEnd"/>
      <w:r w:rsidRPr="00B61D2B">
        <w:rPr>
          <w:rFonts w:ascii="Times New Roman" w:hAnsi="Times New Roman"/>
          <w:sz w:val="24"/>
          <w:szCs w:val="24"/>
          <w:lang w:eastAsia="ru-RU"/>
        </w:rPr>
        <w:t xml:space="preserve"> такого основания.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>В случае если в </w:t>
      </w:r>
      <w:hyperlink r:id="rId55" w:anchor="/document/72203006/entry/300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договоре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 xml:space="preserve"> о целевом обучении указана организация (организации), осуществляющая образовательную деятельность, и гражданин переведен в другую организацию, осуществляющую образовательную деятельность (далее - другая организация), заказчик вправе в одностороннем порядке внести в договор о целевом обучении изменения, обеспечивающие замену </w:t>
      </w:r>
      <w:r w:rsidRPr="00B61D2B">
        <w:rPr>
          <w:rFonts w:ascii="Times New Roman" w:hAnsi="Times New Roman"/>
          <w:sz w:val="24"/>
          <w:szCs w:val="24"/>
          <w:lang w:eastAsia="ru-RU"/>
        </w:rPr>
        <w:lastRenderedPageBreak/>
        <w:t>указанной в договоре о целевом обучении организации, осуществляющей образовательную деятельность, на другую организацию.</w:t>
      </w:r>
      <w:proofErr w:type="gramEnd"/>
      <w:r w:rsidRPr="00B61D2B">
        <w:rPr>
          <w:rFonts w:ascii="Times New Roman" w:hAnsi="Times New Roman"/>
          <w:sz w:val="24"/>
          <w:szCs w:val="24"/>
          <w:lang w:eastAsia="ru-RU"/>
        </w:rPr>
        <w:t xml:space="preserve"> Если в данном случае заказчик не внес в договор о целевом обучении указанные изменения, договор о целевом обучении расторгается, стороны договора о целевом обучении освобождаются от ответственности за неисполнение обязательств по договору о целевом обучении.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Если гражданин не переведен в другую организацию: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а) при наличии одного из оснований, предусмотренных </w:t>
      </w:r>
      <w:hyperlink r:id="rId56" w:anchor="/document/72203006/entry/102422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абзацами вторым - четвертым подпункта "б" пункта 24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настоящего Положения: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если гражданин не переведен в другую организацию по не зависящим от него причинам, </w:t>
      </w:r>
      <w:hyperlink r:id="rId57" w:anchor="/document/72203006/entry/300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договор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о целевом обучении расторгается, стороны договора о целевом обучении освобождаются от ответственности за неисполнение обязательств по договору о целевом обучении;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>если гражданин отказался от перевода в другую организацию, проводимого в связи с наличием указанных оснований, и не переведен в другую организацию в соответствии с </w:t>
      </w:r>
      <w:hyperlink r:id="rId58" w:anchor="/document/70291362/entry/10841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пунктом 15 части 1 статьи 34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Федерального закона "Об образовании в Российской Федерации", </w:t>
      </w:r>
      <w:hyperlink r:id="rId59" w:anchor="/document/72203006/entry/300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договор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о целевом обучении расторгается, гражданин несет ответственность за неисполнение обязательств по договору о целевом обучении, заказчик освобождается от ответственности за неисполнение обязательств</w:t>
      </w:r>
      <w:proofErr w:type="gramEnd"/>
      <w:r w:rsidRPr="00B61D2B">
        <w:rPr>
          <w:rFonts w:ascii="Times New Roman" w:hAnsi="Times New Roman"/>
          <w:sz w:val="24"/>
          <w:szCs w:val="24"/>
          <w:lang w:eastAsia="ru-RU"/>
        </w:rPr>
        <w:t xml:space="preserve"> по договору о целевом обучении;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б) при наличии одного из оснований, предусмотренных </w:t>
      </w:r>
      <w:hyperlink r:id="rId60" w:anchor="/document/72203006/entry/102425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абзацами пятым - седьмым подпункта "б" пункта 24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настоящего Положения (если в </w:t>
      </w:r>
      <w:hyperlink r:id="rId61" w:anchor="/document/72203006/entry/300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договоре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 xml:space="preserve"> о целевом обучении установлено обязательство гражданина </w:t>
      </w: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>освоить</w:t>
      </w:r>
      <w:proofErr w:type="gramEnd"/>
      <w:r w:rsidRPr="00B61D2B">
        <w:rPr>
          <w:rFonts w:ascii="Times New Roman" w:hAnsi="Times New Roman"/>
          <w:sz w:val="24"/>
          <w:szCs w:val="24"/>
          <w:lang w:eastAsia="ru-RU"/>
        </w:rPr>
        <w:t xml:space="preserve"> образовательную программу, имеющую государственную аккредитацию):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если гражданин не переведен в другую организацию по не зависящим от него причинам, </w:t>
      </w:r>
      <w:hyperlink r:id="rId62" w:anchor="/document/72203006/entry/300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договор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о целевом обучении расторгается, стороны договора о целевом обучении освобождаются от ответственности за неисполнение обязательств по договору о целевом обучении;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>если гражданин отказался от перевода в другую организацию, проводимого в связи с наличием указанных оснований, и не переведен в другую организацию в соответствии с </w:t>
      </w:r>
      <w:hyperlink r:id="rId63" w:anchor="/document/70291362/entry/10841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пунктом 15 части 1 статьи 34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Федерального закона "Об образовании в Российской Федерации", </w:t>
      </w:r>
      <w:hyperlink r:id="rId64" w:anchor="/document/72203006/entry/300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договор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о целевом обучении расторгается, гражданин несет ответственность за неисполнение обязательств по договору о целевом обучении, заказчик освобождается от ответственности за неисполнение обязательств</w:t>
      </w:r>
      <w:proofErr w:type="gramEnd"/>
      <w:r w:rsidRPr="00B61D2B">
        <w:rPr>
          <w:rFonts w:ascii="Times New Roman" w:hAnsi="Times New Roman"/>
          <w:sz w:val="24"/>
          <w:szCs w:val="24"/>
          <w:lang w:eastAsia="ru-RU"/>
        </w:rPr>
        <w:t xml:space="preserve"> по договору о целевом обучении.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27. При наличии одного из оснований, предусмотренных </w:t>
      </w:r>
      <w:hyperlink r:id="rId65" w:anchor="/document/72203006/entry/10243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подпунктом "в" пункта 24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настоящего Положения, </w:t>
      </w:r>
      <w:hyperlink r:id="rId66" w:anchor="/document/72203006/entry/300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договор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о целевом обучении расторгается, стороны договора о целевом обучении освобождаются от ответственности за неисполнение обязательств по договору о целевом обучении.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28. Если гражданин, заключивший </w:t>
      </w:r>
      <w:hyperlink r:id="rId67" w:anchor="/document/72203006/entry/300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договор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 xml:space="preserve"> о целевом обучении, не принят на обучение в соответствии с характеристиками обучения, указанными в договоре о целевом обучении, в срок, указанный в договоре о целевом обучении, гражданин информирует в письменной форме заказчика о </w:t>
      </w:r>
      <w:proofErr w:type="spellStart"/>
      <w:r w:rsidRPr="00B61D2B">
        <w:rPr>
          <w:rFonts w:ascii="Times New Roman" w:hAnsi="Times New Roman"/>
          <w:sz w:val="24"/>
          <w:szCs w:val="24"/>
          <w:lang w:eastAsia="ru-RU"/>
        </w:rPr>
        <w:t>непоступлении</w:t>
      </w:r>
      <w:proofErr w:type="spellEnd"/>
      <w:r w:rsidRPr="00B61D2B">
        <w:rPr>
          <w:rFonts w:ascii="Times New Roman" w:hAnsi="Times New Roman"/>
          <w:sz w:val="24"/>
          <w:szCs w:val="24"/>
          <w:lang w:eastAsia="ru-RU"/>
        </w:rPr>
        <w:t xml:space="preserve"> на обучение в соответствии с характеристиками обучения. Договор о целевом обучении расторгается, стороны договора о целевом обучении освобождаются от ответственности за неисполнение обязательств по договору о целевом обучении.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 xml:space="preserve">29. </w:t>
      </w: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>Гражданин может освоить образовательную программу в срок, отличный от срока ее освоения, установленного федеральным государственным образовательным стандартом (с учетом формы обучения и иных условий, установленных федеральным государственным образовательным стандартом), в случаях предоставления гражданину академического отпуска, отпуска по беременности и родам, отпуска по уходу за ребенком до достижения им возраста 3 лет или в иных случаях, установленных законодательством Российской Федерации об</w:t>
      </w:r>
      <w:proofErr w:type="gramEnd"/>
      <w:r w:rsidRPr="00B61D2B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>образовании</w:t>
      </w:r>
      <w:proofErr w:type="gramEnd"/>
      <w:r w:rsidRPr="00B61D2B">
        <w:rPr>
          <w:rFonts w:ascii="Times New Roman" w:hAnsi="Times New Roman"/>
          <w:sz w:val="24"/>
          <w:szCs w:val="24"/>
          <w:lang w:eastAsia="ru-RU"/>
        </w:rPr>
        <w:t>.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Если гражданин не завершил освоение образовательной программы до истечения периода, который на 5 лет превышает срок ее освоения, установленный федеральным государственным образовательным стандартом (с учетом формы обучения и иных условий, установленных федеральным государственным образовательным стандартом), заказчик вправе в одностороннем порядке отказаться от исполнения </w:t>
      </w:r>
      <w:hyperlink r:id="rId68" w:anchor="/document/72203006/entry/300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договора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 xml:space="preserve"> о целевом обучении. В случае такого отказа договор о </w:t>
      </w:r>
      <w:r w:rsidRPr="00B61D2B">
        <w:rPr>
          <w:rFonts w:ascii="Times New Roman" w:hAnsi="Times New Roman"/>
          <w:sz w:val="24"/>
          <w:szCs w:val="24"/>
          <w:lang w:eastAsia="ru-RU"/>
        </w:rPr>
        <w:lastRenderedPageBreak/>
        <w:t>целевом обучении расторгается, стороны освобождаются от ответственности за неисполнение обязательств по договору о целевом обучении.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Если </w:t>
      </w:r>
      <w:hyperlink r:id="rId69" w:anchor="/document/72203006/entry/300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договор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о целевом обучении, который расторгается в соответствии с </w:t>
      </w:r>
      <w:hyperlink r:id="rId70" w:anchor="/document/72203006/entry/10292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абзацем вторым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настоящего пункта, является следующим договором о целевом обучении, его расторжение влечет расторжение договора о целевом обучении.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 xml:space="preserve">30. </w:t>
      </w: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>Если гражданин отчислен из организации, осуществляющей образовательную деятельность, в которой он обучался в соответствии с </w:t>
      </w:r>
      <w:hyperlink r:id="rId71" w:anchor="/document/72203006/entry/300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договором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о целевом обучении (за исключением отчисления в порядке перевода), или освоил образовательную программу и не приступил к осуществлению трудовой деятельности в соответствии с договором о целевом обучении, или освоил образовательную программу и не прошел аккредитацию специалиста до истечения срока прохождения аккредитации специалиста, или трудовой</w:t>
      </w:r>
      <w:proofErr w:type="gramEnd"/>
      <w:r w:rsidRPr="00B61D2B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>договор расторгнут по инициативе гражданина (по собственному желанию) в соответствии со </w:t>
      </w:r>
      <w:hyperlink r:id="rId72" w:anchor="/document/12125268/entry/8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статьей 80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Трудового кодекса Российской Федерации до истечения срока, указанного в </w:t>
      </w:r>
      <w:hyperlink r:id="rId73" w:anchor="/document/72203006/entry/100323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абзаце третьем подпункта "б" пункта 3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настоящего Положения, договор о целевом обучении расторгается, заказчик освобождается от ответственности за неисполнение обязательств по договору о целевом обучении, гражданин несет ответственность за неисполнение обязательств по договору о целевом обучении.</w:t>
      </w:r>
      <w:proofErr w:type="gramEnd"/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31. В случае перевода гражданина по его инициативе на обучение с характеристиками обучения, не соответствующими </w:t>
      </w:r>
      <w:hyperlink r:id="rId74" w:anchor="/document/72203006/entry/300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договору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о целевом обучении, по соглашению сторон договора о целевом обучении характеристики обучения могут быть изменены. Если стороны не пришли к соглашению, договор о целевом обучении расторгается, заказчик освобождается от ответственности за неисполнение обязательств по договору о целевом обучении, гражданин несет ответственность за неисполнение обязательств по договору о целевом обучении.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 xml:space="preserve">32. </w:t>
      </w: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>В случае получения гражданином отказа в трудоустройстве, а также расторжения трудового договора в соответствии со </w:t>
      </w:r>
      <w:hyperlink r:id="rId75" w:anchor="/document/12125268/entry/79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статьей 79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или </w:t>
      </w:r>
      <w:hyperlink r:id="rId76" w:anchor="/document/12125268/entry/812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пунктом 2 части первой статьи 81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Трудового кодекса Российской Федерации до истечения срока, указанного в </w:t>
      </w:r>
      <w:hyperlink r:id="rId77" w:anchor="/document/72203006/entry/100323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абзаце третьем подпункта "б" пункта 3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настоящего Положения, </w:t>
      </w:r>
      <w:hyperlink r:id="rId78" w:anchor="/document/72203006/entry/300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договор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о целевом обучении расторгается, гражданин освобождается от ответственности за неисполнение обязательств по договору о целевом обучении, заказчик несет</w:t>
      </w:r>
      <w:proofErr w:type="gramEnd"/>
      <w:r w:rsidRPr="00B61D2B">
        <w:rPr>
          <w:rFonts w:ascii="Times New Roman" w:hAnsi="Times New Roman"/>
          <w:sz w:val="24"/>
          <w:szCs w:val="24"/>
          <w:lang w:eastAsia="ru-RU"/>
        </w:rPr>
        <w:t xml:space="preserve"> ответственность за неисполнение обязательств по договору о целевом обучении.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 xml:space="preserve">33. </w:t>
      </w: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>В случае расторжения трудового договора в соответствии с </w:t>
      </w:r>
      <w:hyperlink r:id="rId79" w:anchor="/document/12125268/entry/8013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пунктами 3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, </w:t>
      </w:r>
      <w:hyperlink r:id="rId80" w:anchor="/document/12125268/entry/815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5 - 11 части первой статьи 81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, </w:t>
      </w:r>
      <w:hyperlink r:id="rId81" w:anchor="/document/12125268/entry/3361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пунктами 1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и </w:t>
      </w:r>
      <w:hyperlink r:id="rId82" w:anchor="/document/12125268/entry/3362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2 части первой статьи 336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, </w:t>
      </w:r>
      <w:hyperlink r:id="rId83" w:anchor="/document/12125268/entry/34811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статьями 348.11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и </w:t>
      </w:r>
      <w:hyperlink r:id="rId84" w:anchor="/document/12125268/entry/3480111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348.11-1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Трудового кодекса Российской Федерации до истечения срока, указанного в </w:t>
      </w:r>
      <w:hyperlink r:id="rId85" w:anchor="/document/72203006/entry/100323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абзаце третьем подпункта "б" пункта 3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настоящего Положения, </w:t>
      </w:r>
      <w:hyperlink r:id="rId86" w:anchor="/document/72203006/entry/300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договор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о целевом обучении расторгается, заказчик освобождается от ответственности за неисполнение обязательств по договору</w:t>
      </w:r>
      <w:proofErr w:type="gramEnd"/>
      <w:r w:rsidRPr="00B61D2B">
        <w:rPr>
          <w:rFonts w:ascii="Times New Roman" w:hAnsi="Times New Roman"/>
          <w:sz w:val="24"/>
          <w:szCs w:val="24"/>
          <w:lang w:eastAsia="ru-RU"/>
        </w:rPr>
        <w:t xml:space="preserve"> о целевом обучении, гражданин несет ответственность за неисполнение обязательств по договору о целевом обучении.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 xml:space="preserve">34. </w:t>
      </w: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>В случае расторжения трудового договора в соответствии со </w:t>
      </w:r>
      <w:hyperlink r:id="rId87" w:anchor="/document/12125268/entry/78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статьей 78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Трудового кодекса Российской Федерации до истечения срока, указанного в </w:t>
      </w:r>
      <w:hyperlink r:id="rId88" w:anchor="/document/72203006/entry/100323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абзаце третьем подпункта "б" пункта 3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настоящего Положения, </w:t>
      </w:r>
      <w:hyperlink r:id="rId89" w:anchor="/document/72203006/entry/300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договор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о целевом обучении расторгается, стороны освобождаются от ответственности за неисполнение обязательств по договору о целевом обучении, за исключением случая, предусмотренного </w:t>
      </w:r>
      <w:hyperlink r:id="rId90" w:anchor="/document/72203006/entry/1052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пунктом 52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настоящего Положения.</w:t>
      </w:r>
      <w:proofErr w:type="gramEnd"/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35. В случае расторжения трудового договора по иным основаниям, предусмотренным </w:t>
      </w:r>
      <w:hyperlink r:id="rId91" w:anchor="/document/12125268/entry/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Трудовым кодексом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Российской Федерации, до истечения срока, указанного в </w:t>
      </w:r>
      <w:hyperlink r:id="rId92" w:anchor="/document/72203006/entry/100323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абзаце третьем подпункта "б" пункта 3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настоящего Положения, </w:t>
      </w:r>
      <w:hyperlink r:id="rId93" w:anchor="/document/72203006/entry/300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договор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о целевом обучении расторгается, стороны освобождаются от ответственности за неисполнение обязательств по договору о целевом обучении.</w:t>
      </w:r>
    </w:p>
    <w:p w:rsidR="00B61D2B" w:rsidRPr="00B61D2B" w:rsidRDefault="00D71515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hyperlink r:id="rId94" w:anchor="/document-relations/72203006/1/0/1400" w:history="1"/>
    </w:p>
    <w:p w:rsidR="00B61D2B" w:rsidRPr="00B61D2B" w:rsidRDefault="00B61D2B" w:rsidP="00B61D2B">
      <w:pPr>
        <w:spacing w:after="0" w:line="240" w:lineRule="auto"/>
        <w:ind w:left="-851" w:firstLine="425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B61D2B">
        <w:rPr>
          <w:rFonts w:ascii="Times New Roman" w:hAnsi="Times New Roman"/>
          <w:b/>
          <w:sz w:val="24"/>
          <w:szCs w:val="24"/>
          <w:lang w:eastAsia="ru-RU"/>
        </w:rPr>
        <w:t xml:space="preserve">IV. Выплата компенсации гражданину в случае неисполнения заказчиком предусмотренных договором о целевом </w:t>
      </w:r>
      <w:proofErr w:type="gramStart"/>
      <w:r w:rsidRPr="00B61D2B">
        <w:rPr>
          <w:rFonts w:ascii="Times New Roman" w:hAnsi="Times New Roman"/>
          <w:b/>
          <w:sz w:val="24"/>
          <w:szCs w:val="24"/>
          <w:lang w:eastAsia="ru-RU"/>
        </w:rPr>
        <w:t>обучении обязательств по трудоустройству</w:t>
      </w:r>
      <w:proofErr w:type="gramEnd"/>
      <w:r w:rsidRPr="00B61D2B">
        <w:rPr>
          <w:rFonts w:ascii="Times New Roman" w:hAnsi="Times New Roman"/>
          <w:b/>
          <w:sz w:val="24"/>
          <w:szCs w:val="24"/>
          <w:lang w:eastAsia="ru-RU"/>
        </w:rPr>
        <w:t xml:space="preserve"> гражданина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 xml:space="preserve">36. </w:t>
      </w: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>Заказчик в случае неисполнения предусмотренных </w:t>
      </w:r>
      <w:hyperlink r:id="rId95" w:anchor="/document/72203006/entry/300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договором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о целевом обучении обязательств по трудоустройству гражданина единовременно выплачивает гражданину в течение установленного договором о целевом обучении срока компенсацию в сумме, равной 3-кратной величине среднемесячной начисленной заработной платы в субъекте Российской Федерации, на территории которого гражданин в соответствии с договором о целевом обучении осуществлял трудовую деятельность или должен был быть трудоустроен (далее - компенсация).</w:t>
      </w:r>
      <w:proofErr w:type="gramEnd"/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lastRenderedPageBreak/>
        <w:t>37. Если </w:t>
      </w:r>
      <w:hyperlink r:id="rId96" w:anchor="/document/72203006/entry/300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договором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о целевом обучении предусмотрена возможность трудоустройства гражданина на территории нескольких субъектов Российской Федерации и гражданин не был трудоустроен, компенсация рассчитывается в соответствии со среднемесячной начисленной заработной платой в субъекте Российской Федерации, в котором установлена наибольшая величина указанной заработной платы.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38. Компенсация рассчитывается на дату отчисления гражданина из организации, осуществляющей образовательную деятельность, в связи с получением образования (завершением обучения).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 xml:space="preserve">39. </w:t>
      </w: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>Для расчета компенсации заказчик использует официальную статистическую информацию о среднемесячной начисленной заработной плате наемных работников в организациях, у индивидуальных предпринимателей и физических лиц (среднемесячном доходе от трудовой деятельности), формирование которой обеспечивается Федеральной службой государственной статистики в соответствии с </w:t>
      </w:r>
      <w:hyperlink r:id="rId97" w:anchor="/document/71136488/entry/149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пунктом 3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 xml:space="preserve"> постановления Правительства Российской Федерации от 11 июля </w:t>
      </w:r>
      <w:smartTag w:uri="urn:schemas-microsoft-com:office:smarttags" w:element="metricconverter">
        <w:smartTagPr>
          <w:attr w:name="ProductID" w:val="2015 г"/>
        </w:smartTagPr>
        <w:r w:rsidRPr="00B61D2B">
          <w:rPr>
            <w:rFonts w:ascii="Times New Roman" w:hAnsi="Times New Roman"/>
            <w:sz w:val="24"/>
            <w:szCs w:val="24"/>
            <w:lang w:eastAsia="ru-RU"/>
          </w:rPr>
          <w:t>2015 г</w:t>
        </w:r>
      </w:smartTag>
      <w:r w:rsidRPr="00B61D2B">
        <w:rPr>
          <w:rFonts w:ascii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sz w:val="24"/>
          <w:szCs w:val="24"/>
          <w:lang w:eastAsia="ru-RU"/>
        </w:rPr>
        <w:t>№</w:t>
      </w:r>
      <w:r w:rsidRPr="00B61D2B">
        <w:rPr>
          <w:rFonts w:ascii="Times New Roman" w:hAnsi="Times New Roman"/>
          <w:sz w:val="24"/>
          <w:szCs w:val="24"/>
          <w:lang w:eastAsia="ru-RU"/>
        </w:rPr>
        <w:t> 698 "Об организации федеральных статистических наблюдений для формирования официальной статистической информации</w:t>
      </w:r>
      <w:proofErr w:type="gramEnd"/>
      <w:r w:rsidRPr="00B61D2B">
        <w:rPr>
          <w:rFonts w:ascii="Times New Roman" w:hAnsi="Times New Roman"/>
          <w:sz w:val="24"/>
          <w:szCs w:val="24"/>
          <w:lang w:eastAsia="ru-RU"/>
        </w:rPr>
        <w:t xml:space="preserve"> о среднемесячном доходе от трудовой деятельности".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40. Компенсация выплачивается заказчиком посредством перечисления денежных средств на счет гражданина в кредитной организации.</w:t>
      </w:r>
    </w:p>
    <w:p w:rsidR="00B61D2B" w:rsidRPr="00B61D2B" w:rsidRDefault="00D71515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color w:val="22272F"/>
          <w:sz w:val="24"/>
          <w:szCs w:val="24"/>
          <w:lang w:eastAsia="ru-RU"/>
        </w:rPr>
      </w:pPr>
      <w:hyperlink r:id="rId98" w:anchor="/document-relations/72203006/1/0/1500" w:history="1"/>
    </w:p>
    <w:p w:rsidR="00B61D2B" w:rsidRPr="00B61D2B" w:rsidRDefault="00B61D2B" w:rsidP="00B61D2B">
      <w:pPr>
        <w:spacing w:after="0" w:line="240" w:lineRule="auto"/>
        <w:ind w:left="-851" w:firstLine="425"/>
        <w:jc w:val="center"/>
        <w:rPr>
          <w:rFonts w:ascii="Times New Roman" w:hAnsi="Times New Roman"/>
          <w:b/>
          <w:color w:val="22272F"/>
          <w:sz w:val="24"/>
          <w:szCs w:val="24"/>
          <w:lang w:eastAsia="ru-RU"/>
        </w:rPr>
      </w:pPr>
      <w:r w:rsidRPr="00B61D2B">
        <w:rPr>
          <w:rFonts w:ascii="Times New Roman" w:hAnsi="Times New Roman"/>
          <w:b/>
          <w:color w:val="22272F"/>
          <w:sz w:val="24"/>
          <w:szCs w:val="24"/>
          <w:lang w:eastAsia="ru-RU"/>
        </w:rPr>
        <w:t>V. Возмещение расходов, связанных с предоставлением заказчиком мер поддержки гражданину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41. Гражданин в случае неисполнения предусмотренных </w:t>
      </w:r>
      <w:hyperlink r:id="rId99" w:anchor="/document/72203006/entry/300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договором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 xml:space="preserve"> о целевом </w:t>
      </w: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>обучении обязательств по обучению</w:t>
      </w:r>
      <w:proofErr w:type="gramEnd"/>
      <w:r w:rsidRPr="00B61D2B">
        <w:rPr>
          <w:rFonts w:ascii="Times New Roman" w:hAnsi="Times New Roman"/>
          <w:sz w:val="24"/>
          <w:szCs w:val="24"/>
          <w:lang w:eastAsia="ru-RU"/>
        </w:rPr>
        <w:t xml:space="preserve"> и (или) осуществлению трудовой деятельности обязан возместить заказчику в полном объеме расходы, связанные с предоставлением мер поддержки.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>42. Размер расходов, связанных с предоставлением мер поддержки, рассчитывается на дату осуществления соответствующих затрат на соответствующей территории (без применения </w:t>
      </w:r>
      <w:hyperlink r:id="rId100" w:anchor="/document/10180094/entry/20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ставок рефинансирования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Центрального банка Российской Федерации).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 xml:space="preserve">43. Заказчик направляет гражданину </w:t>
      </w: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>в месячный срок с даты расторжения </w:t>
      </w:r>
      <w:hyperlink r:id="rId101" w:anchor="/document/72203006/entry/300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договора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о целевом обучении по причине неисполнения гражданином обязательств по обучению</w:t>
      </w:r>
      <w:proofErr w:type="gramEnd"/>
      <w:r w:rsidRPr="00B61D2B">
        <w:rPr>
          <w:rFonts w:ascii="Times New Roman" w:hAnsi="Times New Roman"/>
          <w:sz w:val="24"/>
          <w:szCs w:val="24"/>
          <w:lang w:eastAsia="ru-RU"/>
        </w:rPr>
        <w:t xml:space="preserve"> и (или) по осуществлению трудовой деятельности уведомление в письменной форме о необходимости возмещения расходов, связанных с предоставлением мер поддержки, с приложением расчета указанных расходов.</w:t>
      </w:r>
    </w:p>
    <w:p w:rsidR="00B61D2B" w:rsidRPr="00B61D2B" w:rsidRDefault="00B61D2B" w:rsidP="00B61D2B">
      <w:pPr>
        <w:spacing w:after="0" w:line="240" w:lineRule="auto"/>
        <w:ind w:left="-851" w:firstLine="425"/>
        <w:jc w:val="both"/>
        <w:rPr>
          <w:rFonts w:ascii="Times New Roman" w:hAnsi="Times New Roman"/>
          <w:sz w:val="24"/>
          <w:szCs w:val="24"/>
          <w:lang w:eastAsia="ru-RU"/>
        </w:rPr>
      </w:pPr>
      <w:r w:rsidRPr="00B61D2B">
        <w:rPr>
          <w:rFonts w:ascii="Times New Roman" w:hAnsi="Times New Roman"/>
          <w:sz w:val="24"/>
          <w:szCs w:val="24"/>
          <w:lang w:eastAsia="ru-RU"/>
        </w:rPr>
        <w:t xml:space="preserve">44. </w:t>
      </w: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>Гражданин в течение установленного </w:t>
      </w:r>
      <w:hyperlink r:id="rId102" w:anchor="/document/72203006/entry/3000" w:history="1">
        <w:r w:rsidRPr="00B61D2B">
          <w:rPr>
            <w:rFonts w:ascii="Times New Roman" w:hAnsi="Times New Roman"/>
            <w:sz w:val="24"/>
            <w:szCs w:val="24"/>
            <w:lang w:eastAsia="ru-RU"/>
          </w:rPr>
          <w:t>договором</w:t>
        </w:r>
      </w:hyperlink>
      <w:r w:rsidRPr="00B61D2B">
        <w:rPr>
          <w:rFonts w:ascii="Times New Roman" w:hAnsi="Times New Roman"/>
          <w:sz w:val="24"/>
          <w:szCs w:val="24"/>
          <w:lang w:eastAsia="ru-RU"/>
        </w:rPr>
        <w:t> о целевом обучении срока с даты расторжения договора о целевом обучении возмещает расходы, связанные с предоставлением мер поддержки, посредством перечисления денежных средств на лицевой счет заказчика в территориальном органе Федерального казначейства, финансовом органе субъекта Российской Федерации, финансовом органе муниципального образования (счет заказчика (организации-работодателя) в кредитной организации в случаях, установленных федеральными законами), реквизиты которого указаны в</w:t>
      </w:r>
      <w:proofErr w:type="gramEnd"/>
      <w:r w:rsidRPr="00B61D2B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B61D2B">
        <w:rPr>
          <w:rFonts w:ascii="Times New Roman" w:hAnsi="Times New Roman"/>
          <w:sz w:val="24"/>
          <w:szCs w:val="24"/>
          <w:lang w:eastAsia="ru-RU"/>
        </w:rPr>
        <w:t>договоре</w:t>
      </w:r>
      <w:proofErr w:type="gramEnd"/>
      <w:r w:rsidRPr="00B61D2B">
        <w:rPr>
          <w:rFonts w:ascii="Times New Roman" w:hAnsi="Times New Roman"/>
          <w:sz w:val="24"/>
          <w:szCs w:val="24"/>
          <w:lang w:eastAsia="ru-RU"/>
        </w:rPr>
        <w:t xml:space="preserve"> о целевом обучении.</w:t>
      </w:r>
    </w:p>
    <w:p w:rsidR="00B61D2B" w:rsidRPr="00B61D2B" w:rsidRDefault="00B61D2B" w:rsidP="00B61D2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61D2B" w:rsidRPr="0016006A" w:rsidRDefault="00B61D2B" w:rsidP="00B61D2B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61D2B" w:rsidRPr="0016006A" w:rsidRDefault="00B61D2B" w:rsidP="00B61D2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61D2B" w:rsidRPr="0016006A" w:rsidRDefault="00B61D2B" w:rsidP="00B61D2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61D2B" w:rsidRDefault="00B61D2B" w:rsidP="00B61D2B"/>
    <w:p w:rsidR="00B61D2B" w:rsidRPr="0016006A" w:rsidRDefault="00B61D2B" w:rsidP="007B398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B049E" w:rsidRPr="0016006A" w:rsidRDefault="001B049E" w:rsidP="007B398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sectPr w:rsidR="001B049E" w:rsidRPr="0016006A" w:rsidSect="00F40586"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B3983"/>
    <w:rsid w:val="0016006A"/>
    <w:rsid w:val="001B049E"/>
    <w:rsid w:val="002A497C"/>
    <w:rsid w:val="004018D3"/>
    <w:rsid w:val="0042724A"/>
    <w:rsid w:val="004E14BC"/>
    <w:rsid w:val="00551A5D"/>
    <w:rsid w:val="005D709B"/>
    <w:rsid w:val="007127C6"/>
    <w:rsid w:val="00774A2F"/>
    <w:rsid w:val="007B3983"/>
    <w:rsid w:val="00843203"/>
    <w:rsid w:val="00AB09D6"/>
    <w:rsid w:val="00B531F0"/>
    <w:rsid w:val="00B61D2B"/>
    <w:rsid w:val="00D10905"/>
    <w:rsid w:val="00D71515"/>
    <w:rsid w:val="00F40586"/>
    <w:rsid w:val="00F7525E"/>
    <w:rsid w:val="00FF5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4BC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0"/>
    <w:rsid w:val="00B61D2B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61D2B"/>
    <w:pPr>
      <w:widowControl w:val="0"/>
      <w:shd w:val="clear" w:color="auto" w:fill="FFFFFF"/>
      <w:spacing w:before="2820" w:after="300" w:line="0" w:lineRule="atLeast"/>
      <w:jc w:val="center"/>
    </w:pPr>
    <w:rPr>
      <w:rFonts w:ascii="Times New Roman" w:eastAsia="Times New Roman" w:hAnsi="Times New Roman"/>
      <w:b/>
      <w:bCs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61D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D2B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684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8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8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8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85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8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684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4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85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84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4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8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8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8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84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5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5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8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ivo.garant.ru/" TargetMode="External"/><Relationship Id="rId21" Type="http://schemas.openxmlformats.org/officeDocument/2006/relationships/hyperlink" Target="http://ivo.garant.ru/" TargetMode="External"/><Relationship Id="rId42" Type="http://schemas.openxmlformats.org/officeDocument/2006/relationships/hyperlink" Target="http://ivo.garant.ru/" TargetMode="External"/><Relationship Id="rId47" Type="http://schemas.openxmlformats.org/officeDocument/2006/relationships/hyperlink" Target="http://ivo.garant.ru/" TargetMode="External"/><Relationship Id="rId63" Type="http://schemas.openxmlformats.org/officeDocument/2006/relationships/hyperlink" Target="http://ivo.garant.ru/" TargetMode="External"/><Relationship Id="rId68" Type="http://schemas.openxmlformats.org/officeDocument/2006/relationships/hyperlink" Target="http://ivo.garant.ru/" TargetMode="External"/><Relationship Id="rId84" Type="http://schemas.openxmlformats.org/officeDocument/2006/relationships/hyperlink" Target="http://ivo.garant.ru/" TargetMode="External"/><Relationship Id="rId89" Type="http://schemas.openxmlformats.org/officeDocument/2006/relationships/hyperlink" Target="http://ivo.garant.ru/" TargetMode="External"/><Relationship Id="rId16" Type="http://schemas.openxmlformats.org/officeDocument/2006/relationships/hyperlink" Target="http://ivo.garant.ru/" TargetMode="External"/><Relationship Id="rId11" Type="http://schemas.openxmlformats.org/officeDocument/2006/relationships/hyperlink" Target="http://ivo.garant.ru/" TargetMode="External"/><Relationship Id="rId32" Type="http://schemas.openxmlformats.org/officeDocument/2006/relationships/hyperlink" Target="http://ivo.garant.ru/" TargetMode="External"/><Relationship Id="rId37" Type="http://schemas.openxmlformats.org/officeDocument/2006/relationships/hyperlink" Target="http://ivo.garant.ru/" TargetMode="External"/><Relationship Id="rId53" Type="http://schemas.openxmlformats.org/officeDocument/2006/relationships/hyperlink" Target="http://ivo.garant.ru/" TargetMode="External"/><Relationship Id="rId58" Type="http://schemas.openxmlformats.org/officeDocument/2006/relationships/hyperlink" Target="http://ivo.garant.ru/" TargetMode="External"/><Relationship Id="rId74" Type="http://schemas.openxmlformats.org/officeDocument/2006/relationships/hyperlink" Target="http://ivo.garant.ru/" TargetMode="External"/><Relationship Id="rId79" Type="http://schemas.openxmlformats.org/officeDocument/2006/relationships/hyperlink" Target="http://ivo.garant.ru/" TargetMode="External"/><Relationship Id="rId102" Type="http://schemas.openxmlformats.org/officeDocument/2006/relationships/hyperlink" Target="http://ivo.garant.ru/" TargetMode="External"/><Relationship Id="rId5" Type="http://schemas.openxmlformats.org/officeDocument/2006/relationships/image" Target="media/image1.png"/><Relationship Id="rId90" Type="http://schemas.openxmlformats.org/officeDocument/2006/relationships/hyperlink" Target="http://ivo.garant.ru/" TargetMode="External"/><Relationship Id="rId95" Type="http://schemas.openxmlformats.org/officeDocument/2006/relationships/hyperlink" Target="http://ivo.garant.ru/" TargetMode="External"/><Relationship Id="rId22" Type="http://schemas.openxmlformats.org/officeDocument/2006/relationships/hyperlink" Target="http://ivo.garant.ru/" TargetMode="External"/><Relationship Id="rId27" Type="http://schemas.openxmlformats.org/officeDocument/2006/relationships/hyperlink" Target="http://ivo.garant.ru/" TargetMode="External"/><Relationship Id="rId43" Type="http://schemas.openxmlformats.org/officeDocument/2006/relationships/hyperlink" Target="http://ivo.garant.ru/" TargetMode="External"/><Relationship Id="rId48" Type="http://schemas.openxmlformats.org/officeDocument/2006/relationships/hyperlink" Target="http://ivo.garant.ru/" TargetMode="External"/><Relationship Id="rId64" Type="http://schemas.openxmlformats.org/officeDocument/2006/relationships/hyperlink" Target="http://ivo.garant.ru/" TargetMode="External"/><Relationship Id="rId69" Type="http://schemas.openxmlformats.org/officeDocument/2006/relationships/hyperlink" Target="http://ivo.garant.ru/" TargetMode="External"/><Relationship Id="rId80" Type="http://schemas.openxmlformats.org/officeDocument/2006/relationships/hyperlink" Target="http://ivo.garant.ru/" TargetMode="External"/><Relationship Id="rId85" Type="http://schemas.openxmlformats.org/officeDocument/2006/relationships/hyperlink" Target="http://ivo.garant.ru/" TargetMode="External"/><Relationship Id="rId12" Type="http://schemas.openxmlformats.org/officeDocument/2006/relationships/hyperlink" Target="http://ivo.garant.ru/" TargetMode="External"/><Relationship Id="rId17" Type="http://schemas.openxmlformats.org/officeDocument/2006/relationships/hyperlink" Target="http://ivo.garant.ru/" TargetMode="External"/><Relationship Id="rId25" Type="http://schemas.openxmlformats.org/officeDocument/2006/relationships/hyperlink" Target="http://ivo.garant.ru/" TargetMode="External"/><Relationship Id="rId33" Type="http://schemas.openxmlformats.org/officeDocument/2006/relationships/hyperlink" Target="http://ivo.garant.ru/" TargetMode="External"/><Relationship Id="rId38" Type="http://schemas.openxmlformats.org/officeDocument/2006/relationships/hyperlink" Target="http://ivo.garant.ru/" TargetMode="External"/><Relationship Id="rId46" Type="http://schemas.openxmlformats.org/officeDocument/2006/relationships/hyperlink" Target="http://ivo.garant.ru/" TargetMode="External"/><Relationship Id="rId59" Type="http://schemas.openxmlformats.org/officeDocument/2006/relationships/hyperlink" Target="http://ivo.garant.ru/" TargetMode="External"/><Relationship Id="rId67" Type="http://schemas.openxmlformats.org/officeDocument/2006/relationships/hyperlink" Target="http://ivo.garant.ru/" TargetMode="External"/><Relationship Id="rId103" Type="http://schemas.openxmlformats.org/officeDocument/2006/relationships/fontTable" Target="fontTable.xml"/><Relationship Id="rId20" Type="http://schemas.openxmlformats.org/officeDocument/2006/relationships/hyperlink" Target="http://ivo.garant.ru/" TargetMode="External"/><Relationship Id="rId41" Type="http://schemas.openxmlformats.org/officeDocument/2006/relationships/hyperlink" Target="http://ivo.garant.ru/" TargetMode="External"/><Relationship Id="rId54" Type="http://schemas.openxmlformats.org/officeDocument/2006/relationships/hyperlink" Target="http://ivo.garant.ru/" TargetMode="External"/><Relationship Id="rId62" Type="http://schemas.openxmlformats.org/officeDocument/2006/relationships/hyperlink" Target="http://ivo.garant.ru/" TargetMode="External"/><Relationship Id="rId70" Type="http://schemas.openxmlformats.org/officeDocument/2006/relationships/hyperlink" Target="http://ivo.garant.ru/" TargetMode="External"/><Relationship Id="rId75" Type="http://schemas.openxmlformats.org/officeDocument/2006/relationships/hyperlink" Target="http://ivo.garant.ru/" TargetMode="External"/><Relationship Id="rId83" Type="http://schemas.openxmlformats.org/officeDocument/2006/relationships/hyperlink" Target="http://ivo.garant.ru/" TargetMode="External"/><Relationship Id="rId88" Type="http://schemas.openxmlformats.org/officeDocument/2006/relationships/hyperlink" Target="http://ivo.garant.ru/" TargetMode="External"/><Relationship Id="rId91" Type="http://schemas.openxmlformats.org/officeDocument/2006/relationships/hyperlink" Target="http://ivo.garant.ru/" TargetMode="External"/><Relationship Id="rId96" Type="http://schemas.openxmlformats.org/officeDocument/2006/relationships/hyperlink" Target="http://ivo.garant.ru/" TargetMode="External"/><Relationship Id="rId1" Type="http://schemas.openxmlformats.org/officeDocument/2006/relationships/styles" Target="styles.xml"/><Relationship Id="rId6" Type="http://schemas.openxmlformats.org/officeDocument/2006/relationships/hyperlink" Target="http://ivo.garant.ru/" TargetMode="External"/><Relationship Id="rId15" Type="http://schemas.openxmlformats.org/officeDocument/2006/relationships/hyperlink" Target="http://ivo.garant.ru/" TargetMode="External"/><Relationship Id="rId23" Type="http://schemas.openxmlformats.org/officeDocument/2006/relationships/hyperlink" Target="http://ivo.garant.ru/" TargetMode="External"/><Relationship Id="rId28" Type="http://schemas.openxmlformats.org/officeDocument/2006/relationships/hyperlink" Target="http://ivo.garant.ru/" TargetMode="External"/><Relationship Id="rId36" Type="http://schemas.openxmlformats.org/officeDocument/2006/relationships/hyperlink" Target="http://ivo.garant.ru/" TargetMode="External"/><Relationship Id="rId49" Type="http://schemas.openxmlformats.org/officeDocument/2006/relationships/hyperlink" Target="http://ivo.garant.ru/" TargetMode="External"/><Relationship Id="rId57" Type="http://schemas.openxmlformats.org/officeDocument/2006/relationships/hyperlink" Target="http://ivo.garant.ru/" TargetMode="External"/><Relationship Id="rId10" Type="http://schemas.openxmlformats.org/officeDocument/2006/relationships/hyperlink" Target="http://ivo.garant.ru/" TargetMode="External"/><Relationship Id="rId31" Type="http://schemas.openxmlformats.org/officeDocument/2006/relationships/hyperlink" Target="http://ivo.garant.ru/" TargetMode="External"/><Relationship Id="rId44" Type="http://schemas.openxmlformats.org/officeDocument/2006/relationships/hyperlink" Target="http://ivo.garant.ru/" TargetMode="External"/><Relationship Id="rId52" Type="http://schemas.openxmlformats.org/officeDocument/2006/relationships/hyperlink" Target="http://ivo.garant.ru/" TargetMode="External"/><Relationship Id="rId60" Type="http://schemas.openxmlformats.org/officeDocument/2006/relationships/hyperlink" Target="http://ivo.garant.ru/" TargetMode="External"/><Relationship Id="rId65" Type="http://schemas.openxmlformats.org/officeDocument/2006/relationships/hyperlink" Target="http://ivo.garant.ru/" TargetMode="External"/><Relationship Id="rId73" Type="http://schemas.openxmlformats.org/officeDocument/2006/relationships/hyperlink" Target="http://ivo.garant.ru/" TargetMode="External"/><Relationship Id="rId78" Type="http://schemas.openxmlformats.org/officeDocument/2006/relationships/hyperlink" Target="http://ivo.garant.ru/" TargetMode="External"/><Relationship Id="rId81" Type="http://schemas.openxmlformats.org/officeDocument/2006/relationships/hyperlink" Target="http://ivo.garant.ru/" TargetMode="External"/><Relationship Id="rId86" Type="http://schemas.openxmlformats.org/officeDocument/2006/relationships/hyperlink" Target="http://ivo.garant.ru/" TargetMode="External"/><Relationship Id="rId94" Type="http://schemas.openxmlformats.org/officeDocument/2006/relationships/hyperlink" Target="http://ivo.garant.ru/" TargetMode="External"/><Relationship Id="rId99" Type="http://schemas.openxmlformats.org/officeDocument/2006/relationships/hyperlink" Target="http://ivo.garant.ru/" TargetMode="External"/><Relationship Id="rId101" Type="http://schemas.openxmlformats.org/officeDocument/2006/relationships/hyperlink" Target="http://ivo.garant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ivo.garant.ru/" TargetMode="External"/><Relationship Id="rId13" Type="http://schemas.openxmlformats.org/officeDocument/2006/relationships/hyperlink" Target="http://ivo.garant.ru/" TargetMode="External"/><Relationship Id="rId18" Type="http://schemas.openxmlformats.org/officeDocument/2006/relationships/hyperlink" Target="http://ivo.garant.ru/" TargetMode="External"/><Relationship Id="rId39" Type="http://schemas.openxmlformats.org/officeDocument/2006/relationships/hyperlink" Target="http://ivo.garant.ru/" TargetMode="External"/><Relationship Id="rId34" Type="http://schemas.openxmlformats.org/officeDocument/2006/relationships/hyperlink" Target="http://ivo.garant.ru/" TargetMode="External"/><Relationship Id="rId50" Type="http://schemas.openxmlformats.org/officeDocument/2006/relationships/hyperlink" Target="http://ivo.garant.ru/" TargetMode="External"/><Relationship Id="rId55" Type="http://schemas.openxmlformats.org/officeDocument/2006/relationships/hyperlink" Target="http://ivo.garant.ru/" TargetMode="External"/><Relationship Id="rId76" Type="http://schemas.openxmlformats.org/officeDocument/2006/relationships/hyperlink" Target="http://ivo.garant.ru/" TargetMode="External"/><Relationship Id="rId97" Type="http://schemas.openxmlformats.org/officeDocument/2006/relationships/hyperlink" Target="http://ivo.garant.ru/" TargetMode="External"/><Relationship Id="rId104" Type="http://schemas.openxmlformats.org/officeDocument/2006/relationships/theme" Target="theme/theme1.xml"/><Relationship Id="rId7" Type="http://schemas.openxmlformats.org/officeDocument/2006/relationships/hyperlink" Target="http://ivo.garant.ru/" TargetMode="External"/><Relationship Id="rId71" Type="http://schemas.openxmlformats.org/officeDocument/2006/relationships/hyperlink" Target="http://ivo.garant.ru/" TargetMode="External"/><Relationship Id="rId92" Type="http://schemas.openxmlformats.org/officeDocument/2006/relationships/hyperlink" Target="http://ivo.garant.ru/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://ivo.garant.ru/" TargetMode="External"/><Relationship Id="rId24" Type="http://schemas.openxmlformats.org/officeDocument/2006/relationships/hyperlink" Target="http://ivo.garant.ru/" TargetMode="External"/><Relationship Id="rId40" Type="http://schemas.openxmlformats.org/officeDocument/2006/relationships/hyperlink" Target="http://ivo.garant.ru/" TargetMode="External"/><Relationship Id="rId45" Type="http://schemas.openxmlformats.org/officeDocument/2006/relationships/hyperlink" Target="http://ivo.garant.ru/" TargetMode="External"/><Relationship Id="rId66" Type="http://schemas.openxmlformats.org/officeDocument/2006/relationships/hyperlink" Target="http://ivo.garant.ru/" TargetMode="External"/><Relationship Id="rId87" Type="http://schemas.openxmlformats.org/officeDocument/2006/relationships/hyperlink" Target="http://ivo.garant.ru/" TargetMode="External"/><Relationship Id="rId61" Type="http://schemas.openxmlformats.org/officeDocument/2006/relationships/hyperlink" Target="http://ivo.garant.ru/" TargetMode="External"/><Relationship Id="rId82" Type="http://schemas.openxmlformats.org/officeDocument/2006/relationships/hyperlink" Target="http://ivo.garant.ru/" TargetMode="External"/><Relationship Id="rId19" Type="http://schemas.openxmlformats.org/officeDocument/2006/relationships/hyperlink" Target="http://ivo.garant.ru/" TargetMode="External"/><Relationship Id="rId14" Type="http://schemas.openxmlformats.org/officeDocument/2006/relationships/hyperlink" Target="http://ivo.garant.ru/" TargetMode="External"/><Relationship Id="rId30" Type="http://schemas.openxmlformats.org/officeDocument/2006/relationships/hyperlink" Target="http://ivo.garant.ru/" TargetMode="External"/><Relationship Id="rId35" Type="http://schemas.openxmlformats.org/officeDocument/2006/relationships/hyperlink" Target="http://ivo.garant.ru/" TargetMode="External"/><Relationship Id="rId56" Type="http://schemas.openxmlformats.org/officeDocument/2006/relationships/hyperlink" Target="http://ivo.garant.ru/" TargetMode="External"/><Relationship Id="rId77" Type="http://schemas.openxmlformats.org/officeDocument/2006/relationships/hyperlink" Target="http://ivo.garant.ru/" TargetMode="External"/><Relationship Id="rId100" Type="http://schemas.openxmlformats.org/officeDocument/2006/relationships/hyperlink" Target="http://ivo.garant.ru/" TargetMode="External"/><Relationship Id="rId8" Type="http://schemas.openxmlformats.org/officeDocument/2006/relationships/hyperlink" Target="http://ivo.garant.ru/" TargetMode="External"/><Relationship Id="rId51" Type="http://schemas.openxmlformats.org/officeDocument/2006/relationships/hyperlink" Target="http://ivo.garant.ru/" TargetMode="External"/><Relationship Id="rId72" Type="http://schemas.openxmlformats.org/officeDocument/2006/relationships/hyperlink" Target="http://ivo.garant.ru/" TargetMode="External"/><Relationship Id="rId93" Type="http://schemas.openxmlformats.org/officeDocument/2006/relationships/hyperlink" Target="http://ivo.garant.ru/" TargetMode="External"/><Relationship Id="rId98" Type="http://schemas.openxmlformats.org/officeDocument/2006/relationships/hyperlink" Target="http://ivo.garant.ru/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10</Pages>
  <Words>6334</Words>
  <Characters>36108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Admin</cp:lastModifiedBy>
  <cp:revision>7</cp:revision>
  <cp:lastPrinted>2020-04-06T10:36:00Z</cp:lastPrinted>
  <dcterms:created xsi:type="dcterms:W3CDTF">2015-11-18T12:24:00Z</dcterms:created>
  <dcterms:modified xsi:type="dcterms:W3CDTF">2020-04-06T13:11:00Z</dcterms:modified>
</cp:coreProperties>
</file>